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1010" w14:textId="77777777" w:rsidR="00681BB2" w:rsidRDefault="00681BB2" w:rsidP="00681BB2">
      <w:pPr>
        <w:rPr>
          <w:rFonts w:ascii="Times New Roman" w:hAnsi="Times New Roman"/>
          <w:b/>
          <w:bCs/>
          <w:sz w:val="24"/>
          <w:szCs w:val="24"/>
        </w:rPr>
      </w:pPr>
      <w:r w:rsidRPr="00B81C59">
        <w:rPr>
          <w:rFonts w:ascii="Times New Roman" w:hAnsi="Times New Roman"/>
          <w:b/>
          <w:bCs/>
          <w:sz w:val="24"/>
          <w:szCs w:val="24"/>
        </w:rPr>
        <w:t xml:space="preserve">Supplementary Table 1. </w:t>
      </w:r>
      <w:r>
        <w:rPr>
          <w:rFonts w:ascii="Times New Roman" w:hAnsi="Times New Roman"/>
          <w:b/>
          <w:bCs/>
          <w:sz w:val="24"/>
          <w:szCs w:val="24"/>
        </w:rPr>
        <w:t>Primer Sequences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4123"/>
        <w:gridCol w:w="4304"/>
      </w:tblGrid>
      <w:tr w:rsidR="00681BB2" w:rsidRPr="00D334A3" w14:paraId="156EED30" w14:textId="77777777" w:rsidTr="0037501B">
        <w:tc>
          <w:tcPr>
            <w:tcW w:w="1176" w:type="dxa"/>
            <w:shd w:val="clear" w:color="auto" w:fill="auto"/>
          </w:tcPr>
          <w:p w14:paraId="18241E44" w14:textId="77777777" w:rsidR="00681BB2" w:rsidRPr="00D334A3" w:rsidRDefault="00681BB2" w:rsidP="003750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4123" w:type="dxa"/>
            <w:shd w:val="clear" w:color="auto" w:fill="auto"/>
          </w:tcPr>
          <w:p w14:paraId="3CA9D246" w14:textId="77777777" w:rsidR="00681BB2" w:rsidRPr="00D334A3" w:rsidRDefault="00681BB2" w:rsidP="003750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b/>
                <w:bCs/>
                <w:sz w:val="24"/>
                <w:szCs w:val="24"/>
              </w:rPr>
              <w:t>Forward sequence (5’-3’)</w:t>
            </w:r>
          </w:p>
        </w:tc>
        <w:tc>
          <w:tcPr>
            <w:tcW w:w="4051" w:type="dxa"/>
            <w:shd w:val="clear" w:color="auto" w:fill="auto"/>
          </w:tcPr>
          <w:p w14:paraId="59F48A6A" w14:textId="77777777" w:rsidR="00681BB2" w:rsidRPr="00D334A3" w:rsidRDefault="00681BB2" w:rsidP="003750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b/>
                <w:bCs/>
                <w:sz w:val="24"/>
                <w:szCs w:val="24"/>
              </w:rPr>
              <w:t>Reverse sequence (5’-3’)</w:t>
            </w:r>
          </w:p>
        </w:tc>
      </w:tr>
      <w:tr w:rsidR="00681BB2" w:rsidRPr="00D334A3" w14:paraId="6FE5BC1A" w14:textId="77777777" w:rsidTr="0037501B">
        <w:tc>
          <w:tcPr>
            <w:tcW w:w="9350" w:type="dxa"/>
            <w:gridSpan w:val="3"/>
            <w:shd w:val="clear" w:color="auto" w:fill="auto"/>
          </w:tcPr>
          <w:p w14:paraId="5B8DF465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Genotyping primers</w:t>
            </w:r>
          </w:p>
        </w:tc>
      </w:tr>
      <w:tr w:rsidR="00681BB2" w:rsidRPr="00D334A3" w14:paraId="5725814D" w14:textId="77777777" w:rsidTr="0037501B">
        <w:tc>
          <w:tcPr>
            <w:tcW w:w="1176" w:type="dxa"/>
            <w:shd w:val="clear" w:color="auto" w:fill="auto"/>
          </w:tcPr>
          <w:p w14:paraId="5B6E237C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i/>
                <w:iCs/>
                <w:sz w:val="24"/>
                <w:szCs w:val="24"/>
              </w:rPr>
              <w:t>Dnmt1</w:t>
            </w:r>
          </w:p>
        </w:tc>
        <w:tc>
          <w:tcPr>
            <w:tcW w:w="4123" w:type="dxa"/>
            <w:shd w:val="clear" w:color="auto" w:fill="auto"/>
          </w:tcPr>
          <w:p w14:paraId="2B543792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GGGCCAGTTGTGTGACTTGG</w:t>
            </w:r>
          </w:p>
        </w:tc>
        <w:tc>
          <w:tcPr>
            <w:tcW w:w="4051" w:type="dxa"/>
            <w:shd w:val="clear" w:color="auto" w:fill="auto"/>
          </w:tcPr>
          <w:p w14:paraId="58E4A89D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CTTGGGCCTGGATCTTGGGGA</w:t>
            </w:r>
          </w:p>
        </w:tc>
      </w:tr>
      <w:tr w:rsidR="00681BB2" w:rsidRPr="00D334A3" w14:paraId="4FE35004" w14:textId="77777777" w:rsidTr="0037501B">
        <w:tc>
          <w:tcPr>
            <w:tcW w:w="1176" w:type="dxa"/>
            <w:shd w:val="clear" w:color="auto" w:fill="auto"/>
          </w:tcPr>
          <w:p w14:paraId="54DE40E3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D334A3">
              <w:rPr>
                <w:rFonts w:ascii="Times New Roman" w:hAnsi="Times New Roman"/>
                <w:i/>
                <w:iCs/>
                <w:sz w:val="24"/>
                <w:szCs w:val="24"/>
              </w:rPr>
              <w:t>LeCre</w:t>
            </w:r>
            <w:proofErr w:type="spellEnd"/>
          </w:p>
        </w:tc>
        <w:tc>
          <w:tcPr>
            <w:tcW w:w="4123" w:type="dxa"/>
            <w:shd w:val="clear" w:color="auto" w:fill="auto"/>
          </w:tcPr>
          <w:p w14:paraId="6D6C1D1A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ATGCCCAAGAAGAAGAGGAAGGT</w:t>
            </w:r>
          </w:p>
        </w:tc>
        <w:tc>
          <w:tcPr>
            <w:tcW w:w="4051" w:type="dxa"/>
            <w:shd w:val="clear" w:color="auto" w:fill="auto"/>
          </w:tcPr>
          <w:p w14:paraId="67A56A13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GAAATCAGTGCGTTCGAACGCTAGA</w:t>
            </w:r>
          </w:p>
        </w:tc>
      </w:tr>
      <w:tr w:rsidR="00681BB2" w:rsidRPr="00D334A3" w14:paraId="2909CC42" w14:textId="77777777" w:rsidTr="0037501B">
        <w:tc>
          <w:tcPr>
            <w:tcW w:w="9350" w:type="dxa"/>
            <w:gridSpan w:val="3"/>
            <w:shd w:val="clear" w:color="auto" w:fill="auto"/>
          </w:tcPr>
          <w:p w14:paraId="5E817F9E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RT-PCR primers</w:t>
            </w:r>
          </w:p>
        </w:tc>
      </w:tr>
      <w:tr w:rsidR="00681BB2" w:rsidRPr="00D334A3" w14:paraId="6417A6F7" w14:textId="77777777" w:rsidTr="0037501B">
        <w:tc>
          <w:tcPr>
            <w:tcW w:w="1176" w:type="dxa"/>
            <w:shd w:val="clear" w:color="auto" w:fill="auto"/>
          </w:tcPr>
          <w:p w14:paraId="77EDBD1D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i/>
                <w:iCs/>
                <w:sz w:val="24"/>
                <w:szCs w:val="24"/>
              </w:rPr>
              <w:t>Dnmt1</w:t>
            </w:r>
          </w:p>
        </w:tc>
        <w:tc>
          <w:tcPr>
            <w:tcW w:w="4123" w:type="dxa"/>
            <w:shd w:val="clear" w:color="auto" w:fill="auto"/>
          </w:tcPr>
          <w:p w14:paraId="767D0A20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CGGACAGTGACACCCTTTCAG</w:t>
            </w:r>
          </w:p>
        </w:tc>
        <w:tc>
          <w:tcPr>
            <w:tcW w:w="4051" w:type="dxa"/>
            <w:shd w:val="clear" w:color="auto" w:fill="auto"/>
          </w:tcPr>
          <w:p w14:paraId="35FA72EC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CCGACTCTTCCTTGGGTTTCC</w:t>
            </w:r>
          </w:p>
        </w:tc>
      </w:tr>
      <w:tr w:rsidR="00681BB2" w:rsidRPr="00D334A3" w14:paraId="7AC0CF25" w14:textId="77777777" w:rsidTr="0037501B">
        <w:tc>
          <w:tcPr>
            <w:tcW w:w="1176" w:type="dxa"/>
            <w:shd w:val="clear" w:color="auto" w:fill="auto"/>
          </w:tcPr>
          <w:p w14:paraId="7A6D4CC2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D334A3">
              <w:rPr>
                <w:rFonts w:ascii="Times New Roman" w:hAnsi="Times New Roman"/>
                <w:i/>
                <w:iCs/>
                <w:sz w:val="24"/>
                <w:szCs w:val="24"/>
              </w:rPr>
              <w:t>Gapdh</w:t>
            </w:r>
            <w:proofErr w:type="spellEnd"/>
          </w:p>
        </w:tc>
        <w:tc>
          <w:tcPr>
            <w:tcW w:w="4123" w:type="dxa"/>
            <w:shd w:val="clear" w:color="auto" w:fill="auto"/>
          </w:tcPr>
          <w:p w14:paraId="4E26B86B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AACGACCCCTTCATTGACC</w:t>
            </w:r>
          </w:p>
        </w:tc>
        <w:tc>
          <w:tcPr>
            <w:tcW w:w="4051" w:type="dxa"/>
            <w:shd w:val="clear" w:color="auto" w:fill="auto"/>
          </w:tcPr>
          <w:p w14:paraId="3E7DCA25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TGAAGACACCAGTAGACTCC</w:t>
            </w:r>
          </w:p>
        </w:tc>
      </w:tr>
      <w:tr w:rsidR="00681BB2" w:rsidRPr="00D334A3" w14:paraId="5B23B81D" w14:textId="77777777" w:rsidTr="0037501B">
        <w:tc>
          <w:tcPr>
            <w:tcW w:w="1176" w:type="dxa"/>
            <w:shd w:val="clear" w:color="auto" w:fill="auto"/>
          </w:tcPr>
          <w:p w14:paraId="51D7B940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i/>
                <w:iCs/>
                <w:sz w:val="24"/>
                <w:szCs w:val="24"/>
              </w:rPr>
              <w:t>K14</w:t>
            </w:r>
          </w:p>
        </w:tc>
        <w:tc>
          <w:tcPr>
            <w:tcW w:w="4123" w:type="dxa"/>
            <w:shd w:val="clear" w:color="auto" w:fill="auto"/>
          </w:tcPr>
          <w:p w14:paraId="5BEA9B00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TCTCCTCTGGCTCTCAGTCAT</w:t>
            </w:r>
          </w:p>
        </w:tc>
        <w:tc>
          <w:tcPr>
            <w:tcW w:w="4051" w:type="dxa"/>
            <w:shd w:val="clear" w:color="auto" w:fill="auto"/>
          </w:tcPr>
          <w:p w14:paraId="5249252B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GGGCTCTTCCAGCAGTATCT</w:t>
            </w:r>
          </w:p>
        </w:tc>
      </w:tr>
      <w:tr w:rsidR="00681BB2" w:rsidRPr="00D334A3" w14:paraId="42A3D9A2" w14:textId="77777777" w:rsidTr="0037501B">
        <w:tc>
          <w:tcPr>
            <w:tcW w:w="1176" w:type="dxa"/>
            <w:shd w:val="clear" w:color="auto" w:fill="auto"/>
          </w:tcPr>
          <w:p w14:paraId="045B140B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i/>
                <w:iCs/>
                <w:sz w:val="24"/>
                <w:szCs w:val="24"/>
              </w:rPr>
              <w:t>K10</w:t>
            </w:r>
          </w:p>
        </w:tc>
        <w:tc>
          <w:tcPr>
            <w:tcW w:w="4123" w:type="dxa"/>
            <w:shd w:val="clear" w:color="auto" w:fill="auto"/>
          </w:tcPr>
          <w:p w14:paraId="351CA5DD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TGAATGTGGAAATGAACGCTGCCC</w:t>
            </w:r>
          </w:p>
        </w:tc>
        <w:tc>
          <w:tcPr>
            <w:tcW w:w="4051" w:type="dxa"/>
            <w:shd w:val="clear" w:color="auto" w:fill="auto"/>
          </w:tcPr>
          <w:p w14:paraId="2713EE25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AGTAGCGACCTTCTGTTTCTGCCA</w:t>
            </w:r>
          </w:p>
        </w:tc>
      </w:tr>
      <w:tr w:rsidR="00681BB2" w:rsidRPr="00D334A3" w14:paraId="3081CA5D" w14:textId="77777777" w:rsidTr="0037501B">
        <w:tc>
          <w:tcPr>
            <w:tcW w:w="1176" w:type="dxa"/>
            <w:shd w:val="clear" w:color="auto" w:fill="auto"/>
          </w:tcPr>
          <w:p w14:paraId="22E0EDAD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i/>
                <w:iCs/>
                <w:sz w:val="24"/>
                <w:szCs w:val="24"/>
              </w:rPr>
              <w:t>K1</w:t>
            </w:r>
          </w:p>
        </w:tc>
        <w:tc>
          <w:tcPr>
            <w:tcW w:w="4123" w:type="dxa"/>
            <w:shd w:val="clear" w:color="auto" w:fill="auto"/>
          </w:tcPr>
          <w:p w14:paraId="2A0AC6D0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GGCATCATCTCGGAAGTCAA</w:t>
            </w:r>
          </w:p>
        </w:tc>
        <w:tc>
          <w:tcPr>
            <w:tcW w:w="4051" w:type="dxa"/>
            <w:shd w:val="clear" w:color="auto" w:fill="auto"/>
          </w:tcPr>
          <w:p w14:paraId="7A79DF8B" w14:textId="77777777" w:rsidR="00681BB2" w:rsidRPr="00D334A3" w:rsidRDefault="00681BB2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CTCTTCGTACTTGCTCTGGTAAA</w:t>
            </w:r>
          </w:p>
        </w:tc>
      </w:tr>
    </w:tbl>
    <w:p w14:paraId="7E3D16CA" w14:textId="77777777" w:rsidR="00681BB2" w:rsidRDefault="00681BB2" w:rsidP="00681BB2">
      <w:pPr>
        <w:rPr>
          <w:rFonts w:ascii="Times New Roman" w:hAnsi="Times New Roman"/>
          <w:b/>
          <w:bCs/>
          <w:sz w:val="24"/>
          <w:szCs w:val="24"/>
        </w:rPr>
      </w:pPr>
    </w:p>
    <w:p w14:paraId="08A04EC1" w14:textId="77777777" w:rsidR="00681BB2" w:rsidRDefault="00681BB2" w:rsidP="00681BB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EE236AD" w14:textId="77777777" w:rsidR="00D6368E" w:rsidRDefault="00D6368E"/>
    <w:sectPr w:rsidR="00D6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B2"/>
    <w:rsid w:val="000F060C"/>
    <w:rsid w:val="0014034E"/>
    <w:rsid w:val="00681BB2"/>
    <w:rsid w:val="00942705"/>
    <w:rsid w:val="00D6368E"/>
    <w:rsid w:val="00F7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8672"/>
  <w15:chartTrackingRefBased/>
  <w15:docId w15:val="{4085DCB4-F484-4E3A-AAD5-334D09A4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BB2"/>
    <w:pPr>
      <w:spacing w:line="259" w:lineRule="auto"/>
    </w:pPr>
    <w:rPr>
      <w:rFonts w:ascii="Aptos" w:eastAsia="Aptos" w:hAnsi="Aptos" w:cs="Times New Roma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B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B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B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B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B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BB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BB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BB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BB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1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BB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1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BB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1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BB2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1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2025-03-26T22:41:00Z</dcterms:created>
  <dcterms:modified xsi:type="dcterms:W3CDTF">2025-03-26T22:42:00Z</dcterms:modified>
</cp:coreProperties>
</file>