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51665" w14:textId="2EA52D66" w:rsidR="00AD7A49" w:rsidRPr="00B54501" w:rsidRDefault="00F14034" w:rsidP="00AD7A49">
      <w:pPr>
        <w:rPr>
          <w:rFonts w:cs="Arial"/>
          <w:sz w:val="36"/>
          <w:szCs w:val="36"/>
        </w:rPr>
      </w:pPr>
      <w:r w:rsidRPr="00B54501">
        <w:rPr>
          <w:rFonts w:cs="Arial"/>
          <w:sz w:val="36"/>
          <w:szCs w:val="36"/>
        </w:rPr>
        <w:t>Cell Line Authentication Report for Case Number</w:t>
      </w:r>
      <w:r w:rsidR="00C76DAF">
        <w:rPr>
          <w:rFonts w:cs="Arial"/>
          <w:sz w:val="36"/>
          <w:szCs w:val="36"/>
        </w:rPr>
        <w:t xml:space="preserve"> </w:t>
      </w:r>
      <w:r w:rsidR="000D69C3">
        <w:rPr>
          <w:rFonts w:cs="Arial"/>
          <w:sz w:val="36"/>
          <w:szCs w:val="36"/>
        </w:rPr>
        <w:t>2</w:t>
      </w:r>
      <w:r w:rsidR="00AA0E66">
        <w:rPr>
          <w:rFonts w:cs="Arial"/>
          <w:sz w:val="36"/>
          <w:szCs w:val="36"/>
        </w:rPr>
        <w:t>1217</w:t>
      </w:r>
      <w:r w:rsidR="005732F5">
        <w:rPr>
          <w:rFonts w:cs="Arial"/>
          <w:sz w:val="36"/>
          <w:szCs w:val="36"/>
        </w:rPr>
        <w:t xml:space="preserve"> </w:t>
      </w:r>
      <w:r w:rsidR="00C76DAF">
        <w:rPr>
          <w:rFonts w:cs="Arial"/>
          <w:sz w:val="36"/>
          <w:szCs w:val="36"/>
        </w:rPr>
        <w:t xml:space="preserve">– </w:t>
      </w:r>
      <w:proofErr w:type="spellStart"/>
      <w:r w:rsidR="00AA0E66">
        <w:rPr>
          <w:rFonts w:cs="Arial"/>
          <w:sz w:val="36"/>
          <w:szCs w:val="36"/>
        </w:rPr>
        <w:t>Universite</w:t>
      </w:r>
      <w:proofErr w:type="spellEnd"/>
      <w:r w:rsidR="00AA0E66">
        <w:rPr>
          <w:rFonts w:cs="Arial"/>
          <w:sz w:val="36"/>
          <w:szCs w:val="36"/>
        </w:rPr>
        <w:t xml:space="preserve"> Libre de Bruxelles</w:t>
      </w:r>
      <w:r w:rsidR="009A651B" w:rsidRPr="00B54501">
        <w:rPr>
          <w:rFonts w:cs="Arial"/>
          <w:sz w:val="36"/>
          <w:szCs w:val="36"/>
        </w:rPr>
        <w:t xml:space="preserve"> </w:t>
      </w:r>
    </w:p>
    <w:p w14:paraId="6B88ED31" w14:textId="77777777" w:rsidR="00F14034" w:rsidRPr="009A651B" w:rsidRDefault="00F14034" w:rsidP="00AD7A49">
      <w:pPr>
        <w:rPr>
          <w:rFonts w:cs="Arial"/>
          <w:b/>
          <w:sz w:val="22"/>
        </w:rPr>
      </w:pPr>
      <w:r w:rsidRPr="009A651B">
        <w:rPr>
          <w:rFonts w:cs="Arial"/>
          <w:b/>
          <w:sz w:val="22"/>
        </w:rPr>
        <w:t>Statement</w:t>
      </w:r>
    </w:p>
    <w:p w14:paraId="7F005C18" w14:textId="77777777" w:rsidR="00A803E3" w:rsidRPr="00A803E3" w:rsidRDefault="00F14034" w:rsidP="00A803E3">
      <w:pPr>
        <w:rPr>
          <w:rFonts w:cs="Arial"/>
          <w:sz w:val="22"/>
        </w:rPr>
      </w:pPr>
      <w:r w:rsidRPr="00A803E3">
        <w:rPr>
          <w:rFonts w:cs="Arial"/>
          <w:sz w:val="22"/>
        </w:rPr>
        <w:t xml:space="preserve">We have now completed DNA analysis of the sample presented for </w:t>
      </w:r>
      <w:r w:rsidR="00EA2E1E">
        <w:rPr>
          <w:rFonts w:cs="Arial"/>
          <w:sz w:val="22"/>
        </w:rPr>
        <w:t>c</w:t>
      </w:r>
      <w:r w:rsidRPr="00A803E3">
        <w:rPr>
          <w:rFonts w:cs="Arial"/>
          <w:sz w:val="22"/>
        </w:rPr>
        <w:t xml:space="preserve">ell </w:t>
      </w:r>
      <w:r w:rsidR="00EA2E1E">
        <w:rPr>
          <w:rFonts w:cs="Arial"/>
          <w:sz w:val="22"/>
        </w:rPr>
        <w:t>l</w:t>
      </w:r>
      <w:r w:rsidRPr="00A803E3">
        <w:rPr>
          <w:rFonts w:cs="Arial"/>
          <w:sz w:val="22"/>
        </w:rPr>
        <w:t xml:space="preserve">ine </w:t>
      </w:r>
      <w:r w:rsidR="00EA2E1E">
        <w:rPr>
          <w:rFonts w:cs="Arial"/>
          <w:sz w:val="22"/>
        </w:rPr>
        <w:t>a</w:t>
      </w:r>
      <w:r w:rsidRPr="00A803E3">
        <w:rPr>
          <w:rFonts w:cs="Arial"/>
          <w:sz w:val="22"/>
        </w:rPr>
        <w:t>uthentication</w:t>
      </w:r>
      <w:r w:rsidR="00A803E3" w:rsidRPr="00A803E3">
        <w:rPr>
          <w:rFonts w:cs="Arial"/>
          <w:sz w:val="22"/>
        </w:rPr>
        <w:t>.</w:t>
      </w:r>
      <w:r w:rsidR="00A803E3" w:rsidRPr="00A803E3">
        <w:rPr>
          <w:rFonts w:cs="Arial"/>
          <w:i/>
          <w:sz w:val="22"/>
        </w:rPr>
        <w:t xml:space="preserve"> </w:t>
      </w:r>
      <w:r w:rsidR="00A803E3" w:rsidRPr="00A803E3">
        <w:rPr>
          <w:rFonts w:cs="Arial"/>
          <w:sz w:val="22"/>
        </w:rPr>
        <w:t xml:space="preserve">Analysis has been conducted using </w:t>
      </w:r>
      <w:r w:rsidR="00A803E3">
        <w:rPr>
          <w:rFonts w:cs="Arial"/>
          <w:sz w:val="22"/>
        </w:rPr>
        <w:t xml:space="preserve">the </w:t>
      </w:r>
      <w:r w:rsidR="00AB4BD2">
        <w:rPr>
          <w:rFonts w:cs="Arial"/>
          <w:sz w:val="22"/>
        </w:rPr>
        <w:t xml:space="preserve">Promega </w:t>
      </w:r>
      <w:proofErr w:type="spellStart"/>
      <w:r w:rsidR="00A803E3">
        <w:rPr>
          <w:rFonts w:cs="Arial"/>
          <w:sz w:val="22"/>
        </w:rPr>
        <w:t>Powerplex</w:t>
      </w:r>
      <w:proofErr w:type="spellEnd"/>
      <w:r w:rsidR="00A803E3">
        <w:rPr>
          <w:rFonts w:cs="Arial"/>
          <w:sz w:val="22"/>
        </w:rPr>
        <w:t xml:space="preserve"> 16 HS kit which analyses the differences </w:t>
      </w:r>
      <w:r w:rsidR="00EA2E1E">
        <w:rPr>
          <w:rFonts w:cs="Arial"/>
          <w:sz w:val="22"/>
        </w:rPr>
        <w:t>at 16 distinct hypervariable genetic loci. (</w:t>
      </w:r>
      <w:r w:rsidR="00A803E3" w:rsidRPr="00A803E3">
        <w:rPr>
          <w:rFonts w:cs="Arial"/>
          <w:sz w:val="22"/>
        </w:rPr>
        <w:t>Please note that some cell lines may exhibit genetic instability as they pro</w:t>
      </w:r>
      <w:r w:rsidR="00EA2E1E">
        <w:rPr>
          <w:rFonts w:cs="Arial"/>
          <w:sz w:val="22"/>
        </w:rPr>
        <w:t>l</w:t>
      </w:r>
      <w:r w:rsidR="00A803E3" w:rsidRPr="00A803E3">
        <w:rPr>
          <w:rFonts w:cs="Arial"/>
          <w:sz w:val="22"/>
        </w:rPr>
        <w:t>i</w:t>
      </w:r>
      <w:r w:rsidR="00EA2E1E">
        <w:rPr>
          <w:rFonts w:cs="Arial"/>
          <w:sz w:val="22"/>
        </w:rPr>
        <w:t>f</w:t>
      </w:r>
      <w:r w:rsidR="00A803E3" w:rsidRPr="00A803E3">
        <w:rPr>
          <w:rFonts w:cs="Arial"/>
          <w:sz w:val="22"/>
        </w:rPr>
        <w:t>erate leading to discrepancies within the DNA profiles examined</w:t>
      </w:r>
      <w:r w:rsidR="00AB4BD2">
        <w:rPr>
          <w:rFonts w:cs="Arial"/>
          <w:sz w:val="22"/>
        </w:rPr>
        <w:t>)</w:t>
      </w:r>
      <w:r w:rsidR="00A803E3" w:rsidRPr="00A803E3">
        <w:rPr>
          <w:rFonts w:cs="Arial"/>
          <w:sz w:val="22"/>
        </w:rPr>
        <w:t>.</w:t>
      </w:r>
    </w:p>
    <w:p w14:paraId="4BDA091E" w14:textId="77777777" w:rsidR="00A803E3" w:rsidRPr="00EA2E1E" w:rsidRDefault="00EA2E1E" w:rsidP="00AD7A49">
      <w:pPr>
        <w:rPr>
          <w:rFonts w:cs="Arial"/>
          <w:b/>
          <w:sz w:val="22"/>
        </w:rPr>
      </w:pPr>
      <w:r w:rsidRPr="00EA2E1E">
        <w:rPr>
          <w:rFonts w:cs="Arial"/>
          <w:b/>
          <w:noProof/>
          <w:sz w:val="22"/>
        </w:rPr>
        <mc:AlternateContent>
          <mc:Choice Requires="wps">
            <w:drawing>
              <wp:anchor distT="0" distB="0" distL="114300" distR="114300" simplePos="0" relativeHeight="251659264" behindDoc="0" locked="0" layoutInCell="1" allowOverlap="1" wp14:anchorId="1B56BC95" wp14:editId="698D6B81">
                <wp:simplePos x="0" y="0"/>
                <wp:positionH relativeFrom="column">
                  <wp:posOffset>-16010</wp:posOffset>
                </wp:positionH>
                <wp:positionV relativeFrom="paragraph">
                  <wp:posOffset>212693</wp:posOffset>
                </wp:positionV>
                <wp:extent cx="5771806" cy="1723869"/>
                <wp:effectExtent l="0" t="0" r="1968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806" cy="1723869"/>
                        </a:xfrm>
                        <a:prstGeom prst="rect">
                          <a:avLst/>
                        </a:prstGeom>
                        <a:solidFill>
                          <a:srgbClr val="FFFFFF"/>
                        </a:solidFill>
                        <a:ln w="9525">
                          <a:solidFill>
                            <a:srgbClr val="000000"/>
                          </a:solidFill>
                          <a:miter lim="800000"/>
                          <a:headEnd/>
                          <a:tailEnd/>
                        </a:ln>
                      </wps:spPr>
                      <wps:txbx>
                        <w:txbxContent>
                          <w:p w14:paraId="2BAF2BD7" w14:textId="1BF2E2CA" w:rsidR="00C76DAF" w:rsidRPr="00EA2E1E" w:rsidRDefault="00C76DAF" w:rsidP="00C76DAF">
                            <w:pPr>
                              <w:jc w:val="both"/>
                              <w:rPr>
                                <w:sz w:val="22"/>
                              </w:rPr>
                            </w:pPr>
                            <w:r w:rsidRPr="00EA2E1E">
                              <w:rPr>
                                <w:sz w:val="22"/>
                              </w:rPr>
                              <w:t xml:space="preserve">A short tandem repeat (STR) DNA Profile has been generated from the sample provided by </w:t>
                            </w:r>
                            <w:proofErr w:type="spellStart"/>
                            <w:r w:rsidR="00AA0E66">
                              <w:rPr>
                                <w:sz w:val="22"/>
                              </w:rPr>
                              <w:t>Universite</w:t>
                            </w:r>
                            <w:proofErr w:type="spellEnd"/>
                            <w:r w:rsidR="00AA0E66">
                              <w:rPr>
                                <w:sz w:val="22"/>
                              </w:rPr>
                              <w:t xml:space="preserve"> Libre de Bruxelles</w:t>
                            </w:r>
                            <w:r w:rsidR="00955B67">
                              <w:rPr>
                                <w:sz w:val="22"/>
                              </w:rPr>
                              <w:t xml:space="preserve">. </w:t>
                            </w:r>
                            <w:r w:rsidRPr="00EA2E1E">
                              <w:rPr>
                                <w:sz w:val="22"/>
                              </w:rPr>
                              <w:t>The sample name is</w:t>
                            </w:r>
                            <w:r w:rsidR="00090924">
                              <w:rPr>
                                <w:sz w:val="22"/>
                              </w:rPr>
                              <w:t xml:space="preserve"> </w:t>
                            </w:r>
                            <w:r w:rsidR="00AA0E66">
                              <w:rPr>
                                <w:sz w:val="22"/>
                              </w:rPr>
                              <w:t>ARPE-19</w:t>
                            </w:r>
                            <w:r w:rsidR="00F31384">
                              <w:rPr>
                                <w:sz w:val="22"/>
                              </w:rPr>
                              <w:t xml:space="preserve">. </w:t>
                            </w:r>
                            <w:r w:rsidRPr="00EA2E1E">
                              <w:rPr>
                                <w:sz w:val="22"/>
                              </w:rPr>
                              <w:t xml:space="preserve">The profile is </w:t>
                            </w:r>
                            <w:r w:rsidR="00AC033D">
                              <w:rPr>
                                <w:sz w:val="22"/>
                              </w:rPr>
                              <w:t xml:space="preserve">shown below together with the profile for cell line </w:t>
                            </w:r>
                            <w:r w:rsidR="00350983">
                              <w:rPr>
                                <w:sz w:val="22"/>
                              </w:rPr>
                              <w:t>arpe</w:t>
                            </w:r>
                            <w:r w:rsidR="00AA0E66">
                              <w:rPr>
                                <w:sz w:val="22"/>
                              </w:rPr>
                              <w:t>-19</w:t>
                            </w:r>
                            <w:r w:rsidR="00517D1C">
                              <w:rPr>
                                <w:sz w:val="22"/>
                              </w:rPr>
                              <w:t xml:space="preserve"> </w:t>
                            </w:r>
                            <w:r w:rsidR="00AC033D">
                              <w:rPr>
                                <w:sz w:val="22"/>
                              </w:rPr>
                              <w:t xml:space="preserve">from the </w:t>
                            </w:r>
                            <w:proofErr w:type="spellStart"/>
                            <w:r w:rsidR="00071A59">
                              <w:rPr>
                                <w:sz w:val="22"/>
                              </w:rPr>
                              <w:t>C</w:t>
                            </w:r>
                            <w:r w:rsidR="00AC033D">
                              <w:rPr>
                                <w:sz w:val="22"/>
                              </w:rPr>
                              <w:t>ellosaurus</w:t>
                            </w:r>
                            <w:proofErr w:type="spellEnd"/>
                            <w:r w:rsidR="00AC033D">
                              <w:rPr>
                                <w:sz w:val="22"/>
                              </w:rPr>
                              <w:t xml:space="preserve"> website (ref CVCL_</w:t>
                            </w:r>
                            <w:r w:rsidR="00954AEE">
                              <w:rPr>
                                <w:sz w:val="22"/>
                              </w:rPr>
                              <w:t>0</w:t>
                            </w:r>
                            <w:r w:rsidR="00AA0E66">
                              <w:rPr>
                                <w:sz w:val="22"/>
                              </w:rPr>
                              <w:t>145</w:t>
                            </w:r>
                            <w:r w:rsidR="00AC033D">
                              <w:rPr>
                                <w:sz w:val="22"/>
                              </w:rPr>
                              <w:t xml:space="preserve">). The profiles match </w:t>
                            </w:r>
                            <w:r w:rsidR="0097608F">
                              <w:rPr>
                                <w:sz w:val="22"/>
                              </w:rPr>
                              <w:t>100</w:t>
                            </w:r>
                            <w:r w:rsidR="00AC033D">
                              <w:rPr>
                                <w:sz w:val="22"/>
                              </w:rPr>
                              <w:t xml:space="preserve">% and were therefore generated from the same source material. </w:t>
                            </w:r>
                            <w:r w:rsidRPr="00EA2E1E">
                              <w:rPr>
                                <w:sz w:val="22"/>
                              </w:rPr>
                              <w:t>Please refer to the detailed results on the second page for further information and interpretation</w:t>
                            </w:r>
                            <w:r>
                              <w:rPr>
                                <w:sz w:val="22"/>
                              </w:rPr>
                              <w:t xml:space="preserve"> and the notes below on interpreting cell line STR profiles</w:t>
                            </w:r>
                            <w:r w:rsidRPr="00EA2E1E">
                              <w:rPr>
                                <w:sz w:val="22"/>
                              </w:rPr>
                              <w:t>.</w:t>
                            </w:r>
                          </w:p>
                          <w:p w14:paraId="7A319E82" w14:textId="77777777" w:rsidR="00F14034" w:rsidRPr="00EA2E1E" w:rsidRDefault="00F14034" w:rsidP="00EA2E1E">
                            <w:pPr>
                              <w:jc w:val="both"/>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56BC95" id="_x0000_t202" coordsize="21600,21600" o:spt="202" path="m,l,21600r21600,l21600,xe">
                <v:stroke joinstyle="miter"/>
                <v:path gradientshapeok="t" o:connecttype="rect"/>
              </v:shapetype>
              <v:shape id="Text Box 2" o:spid="_x0000_s1026" type="#_x0000_t202" style="position:absolute;margin-left:-1.25pt;margin-top:16.75pt;width:454.45pt;height:1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">
                <v:textbox>
                  <w:txbxContent>
                    <w:p w14:paraId="2BAF2BD7" w14:textId="1BF2E2CA" w:rsidR="00C76DAF" w:rsidRPr="00EA2E1E" w:rsidRDefault="00C76DAF" w:rsidP="00C76DAF">
                      <w:pPr>
                        <w:jc w:val="both"/>
                        <w:rPr>
                          <w:sz w:val="22"/>
                        </w:rPr>
                      </w:pPr>
                      <w:r w:rsidRPr="00EA2E1E">
                        <w:rPr>
                          <w:sz w:val="22"/>
                        </w:rPr>
                        <w:t xml:space="preserve">A short tandem repeat (STR) DNA Profile has been generated from the sample provided by </w:t>
                      </w:r>
                      <w:proofErr w:type="spellStart"/>
                      <w:r w:rsidR="00AA0E66">
                        <w:rPr>
                          <w:sz w:val="22"/>
                        </w:rPr>
                        <w:t>Universite</w:t>
                      </w:r>
                      <w:proofErr w:type="spellEnd"/>
                      <w:r w:rsidR="00AA0E66">
                        <w:rPr>
                          <w:sz w:val="22"/>
                        </w:rPr>
                        <w:t xml:space="preserve"> Libre de Bruxelles</w:t>
                      </w:r>
                      <w:r w:rsidR="00955B67">
                        <w:rPr>
                          <w:sz w:val="22"/>
                        </w:rPr>
                        <w:t xml:space="preserve">. </w:t>
                      </w:r>
                      <w:r w:rsidRPr="00EA2E1E">
                        <w:rPr>
                          <w:sz w:val="22"/>
                        </w:rPr>
                        <w:t>The sample name is</w:t>
                      </w:r>
                      <w:r w:rsidR="00090924">
                        <w:rPr>
                          <w:sz w:val="22"/>
                        </w:rPr>
                        <w:t xml:space="preserve"> </w:t>
                      </w:r>
                      <w:r w:rsidR="00AA0E66">
                        <w:rPr>
                          <w:sz w:val="22"/>
                        </w:rPr>
                        <w:t>ARPE-19</w:t>
                      </w:r>
                      <w:r w:rsidR="00F31384">
                        <w:rPr>
                          <w:sz w:val="22"/>
                        </w:rPr>
                        <w:t xml:space="preserve">. </w:t>
                      </w:r>
                      <w:r w:rsidRPr="00EA2E1E">
                        <w:rPr>
                          <w:sz w:val="22"/>
                        </w:rPr>
                        <w:t xml:space="preserve">The profile is </w:t>
                      </w:r>
                      <w:r w:rsidR="00AC033D">
                        <w:rPr>
                          <w:sz w:val="22"/>
                        </w:rPr>
                        <w:t xml:space="preserve">shown below together with the profile for cell line </w:t>
                      </w:r>
                      <w:r w:rsidR="00350983">
                        <w:rPr>
                          <w:sz w:val="22"/>
                        </w:rPr>
                        <w:t>arpe</w:t>
                      </w:r>
                      <w:r w:rsidR="00AA0E66">
                        <w:rPr>
                          <w:sz w:val="22"/>
                        </w:rPr>
                        <w:t>-19</w:t>
                      </w:r>
                      <w:r w:rsidR="00517D1C">
                        <w:rPr>
                          <w:sz w:val="22"/>
                        </w:rPr>
                        <w:t xml:space="preserve"> </w:t>
                      </w:r>
                      <w:r w:rsidR="00AC033D">
                        <w:rPr>
                          <w:sz w:val="22"/>
                        </w:rPr>
                        <w:t xml:space="preserve">from the </w:t>
                      </w:r>
                      <w:proofErr w:type="spellStart"/>
                      <w:r w:rsidR="00071A59">
                        <w:rPr>
                          <w:sz w:val="22"/>
                        </w:rPr>
                        <w:t>C</w:t>
                      </w:r>
                      <w:r w:rsidR="00AC033D">
                        <w:rPr>
                          <w:sz w:val="22"/>
                        </w:rPr>
                        <w:t>ellosaurus</w:t>
                      </w:r>
                      <w:proofErr w:type="spellEnd"/>
                      <w:r w:rsidR="00AC033D">
                        <w:rPr>
                          <w:sz w:val="22"/>
                        </w:rPr>
                        <w:t xml:space="preserve"> website (ref CVCL_</w:t>
                      </w:r>
                      <w:r w:rsidR="00954AEE">
                        <w:rPr>
                          <w:sz w:val="22"/>
                        </w:rPr>
                        <w:t>0</w:t>
                      </w:r>
                      <w:r w:rsidR="00AA0E66">
                        <w:rPr>
                          <w:sz w:val="22"/>
                        </w:rPr>
                        <w:t>145</w:t>
                      </w:r>
                      <w:r w:rsidR="00AC033D">
                        <w:rPr>
                          <w:sz w:val="22"/>
                        </w:rPr>
                        <w:t xml:space="preserve">). The profiles match </w:t>
                      </w:r>
                      <w:r w:rsidR="0097608F">
                        <w:rPr>
                          <w:sz w:val="22"/>
                        </w:rPr>
                        <w:t>100</w:t>
                      </w:r>
                      <w:r w:rsidR="00AC033D">
                        <w:rPr>
                          <w:sz w:val="22"/>
                        </w:rPr>
                        <w:t xml:space="preserve">% and were therefore generated from the same source material. </w:t>
                      </w:r>
                      <w:r w:rsidRPr="00EA2E1E">
                        <w:rPr>
                          <w:sz w:val="22"/>
                        </w:rPr>
                        <w:t>Please refer to the detailed results on the second page for further information and interpretation</w:t>
                      </w:r>
                      <w:r>
                        <w:rPr>
                          <w:sz w:val="22"/>
                        </w:rPr>
                        <w:t xml:space="preserve"> and the notes below on interpreting cell line STR profiles</w:t>
                      </w:r>
                      <w:r w:rsidRPr="00EA2E1E">
                        <w:rPr>
                          <w:sz w:val="22"/>
                        </w:rPr>
                        <w:t>.</w:t>
                      </w:r>
                    </w:p>
                    <w:p w14:paraId="7A319E82" w14:textId="77777777" w:rsidR="00F14034" w:rsidRPr="00EA2E1E" w:rsidRDefault="00F14034" w:rsidP="00EA2E1E">
                      <w:pPr>
                        <w:jc w:val="both"/>
                        <w:rPr>
                          <w:sz w:val="22"/>
                        </w:rPr>
                      </w:pPr>
                    </w:p>
                  </w:txbxContent>
                </v:textbox>
              </v:shape>
            </w:pict>
          </mc:Fallback>
        </mc:AlternateContent>
      </w:r>
      <w:r w:rsidRPr="00EA2E1E">
        <w:rPr>
          <w:rFonts w:cs="Arial"/>
          <w:b/>
          <w:sz w:val="22"/>
        </w:rPr>
        <w:t>Summary</w:t>
      </w:r>
      <w:r w:rsidR="00A803E3" w:rsidRPr="00EA2E1E">
        <w:rPr>
          <w:rFonts w:cs="Arial"/>
          <w:b/>
          <w:sz w:val="22"/>
        </w:rPr>
        <w:t xml:space="preserve"> </w:t>
      </w:r>
    </w:p>
    <w:p w14:paraId="069C9C3E" w14:textId="77777777" w:rsidR="00F14034" w:rsidRPr="00906A87" w:rsidRDefault="00F14034" w:rsidP="00AD7A49">
      <w:pPr>
        <w:rPr>
          <w:rFonts w:cs="Arial"/>
          <w:sz w:val="18"/>
          <w:szCs w:val="18"/>
        </w:rPr>
      </w:pPr>
    </w:p>
    <w:p w14:paraId="4122AFEB" w14:textId="77777777" w:rsidR="00F14034" w:rsidRPr="00906A87" w:rsidRDefault="00F14034" w:rsidP="00AD7A49">
      <w:pPr>
        <w:rPr>
          <w:rFonts w:cs="Arial"/>
          <w:sz w:val="18"/>
          <w:szCs w:val="18"/>
        </w:rPr>
      </w:pPr>
    </w:p>
    <w:p w14:paraId="6AC3A974" w14:textId="77777777" w:rsidR="00F14034" w:rsidRPr="00906A87" w:rsidRDefault="00F14034" w:rsidP="00AD7A49">
      <w:pPr>
        <w:rPr>
          <w:rFonts w:cs="Arial"/>
          <w:sz w:val="18"/>
          <w:szCs w:val="18"/>
        </w:rPr>
      </w:pPr>
    </w:p>
    <w:p w14:paraId="6F48B43C" w14:textId="77777777" w:rsidR="00A803E3" w:rsidRDefault="00A803E3" w:rsidP="00AD7A49">
      <w:pPr>
        <w:rPr>
          <w:rFonts w:cs="Arial"/>
          <w:i/>
          <w:sz w:val="18"/>
          <w:szCs w:val="18"/>
        </w:rPr>
      </w:pPr>
    </w:p>
    <w:p w14:paraId="53374D9E" w14:textId="77777777" w:rsidR="00F14034" w:rsidRDefault="00F14034" w:rsidP="00AD7A49">
      <w:pPr>
        <w:rPr>
          <w:rFonts w:cs="Arial"/>
          <w:sz w:val="18"/>
          <w:szCs w:val="18"/>
        </w:rPr>
      </w:pPr>
    </w:p>
    <w:p w14:paraId="0BA98EED" w14:textId="77777777" w:rsidR="00644844" w:rsidRDefault="00644844" w:rsidP="00AD7A49">
      <w:pPr>
        <w:rPr>
          <w:rFonts w:cs="Arial"/>
          <w:sz w:val="18"/>
          <w:szCs w:val="18"/>
        </w:rPr>
      </w:pPr>
    </w:p>
    <w:p w14:paraId="02DCDC7D" w14:textId="77777777" w:rsidR="00EA2E1E" w:rsidRPr="00AB4BD2" w:rsidRDefault="00EA2E1E" w:rsidP="00EA2E1E">
      <w:pPr>
        <w:rPr>
          <w:rFonts w:cs="Arial"/>
          <w:b/>
          <w:sz w:val="18"/>
          <w:szCs w:val="18"/>
        </w:rPr>
      </w:pPr>
      <w:r w:rsidRPr="00AB4BD2">
        <w:rPr>
          <w:rFonts w:cs="Arial"/>
          <w:b/>
          <w:sz w:val="18"/>
          <w:szCs w:val="18"/>
        </w:rPr>
        <w:t>Notes on interpretation of cell line STR profiles:</w:t>
      </w:r>
    </w:p>
    <w:p w14:paraId="6E035856" w14:textId="77777777" w:rsidR="00EA2E1E" w:rsidRDefault="00EA2E1E" w:rsidP="00EA2E1E">
      <w:pPr>
        <w:rPr>
          <w:rFonts w:cs="Arial"/>
          <w:sz w:val="18"/>
          <w:szCs w:val="18"/>
        </w:rPr>
      </w:pPr>
      <w:r w:rsidRPr="00906A87">
        <w:rPr>
          <w:rFonts w:cs="Arial"/>
          <w:sz w:val="18"/>
          <w:szCs w:val="18"/>
        </w:rPr>
        <w:t>The outcome percentage is calculated using a formula which compares the number of alleles present against the number of alleles shared between the two DNA profiles. The outcome is designated one of the following statements based upon the outcome percentage</w:t>
      </w:r>
      <w:r w:rsidR="00AB4BD2">
        <w:rPr>
          <w:rFonts w:cs="Arial"/>
          <w:sz w:val="18"/>
          <w:szCs w:val="18"/>
        </w:rPr>
        <w:t xml:space="preserve"> (more data on the interpretation of cell line STR profiles can be found on the </w:t>
      </w:r>
      <w:r w:rsidR="00AB4BD2">
        <w:rPr>
          <w:rFonts w:cs="Arial"/>
          <w:iCs/>
          <w:color w:val="000000"/>
          <w:sz w:val="18"/>
          <w:szCs w:val="20"/>
        </w:rPr>
        <w:t xml:space="preserve">International Cell Line Authentication committee (ICLAC) website using the following link </w:t>
      </w:r>
      <w:hyperlink r:id="rId7" w:history="1">
        <w:r w:rsidR="00B54501" w:rsidRPr="00CA385F">
          <w:rPr>
            <w:rStyle w:val="Lienhypertexte"/>
            <w:rFonts w:cs="Arial"/>
            <w:iCs/>
            <w:sz w:val="18"/>
            <w:szCs w:val="20"/>
          </w:rPr>
          <w:t>www.iclac.org/resources/match-criteria-worksheet</w:t>
        </w:r>
      </w:hyperlink>
      <w:r w:rsidR="00AB4BD2">
        <w:rPr>
          <w:rFonts w:cs="Arial"/>
          <w:iCs/>
          <w:color w:val="000000"/>
          <w:sz w:val="18"/>
          <w:szCs w:val="20"/>
        </w:rPr>
        <w:t xml:space="preserve"> </w:t>
      </w:r>
    </w:p>
    <w:tbl>
      <w:tblPr>
        <w:tblW w:w="9212" w:type="dxa"/>
        <w:tblInd w:w="108" w:type="dxa"/>
        <w:tblLook w:val="04A0" w:firstRow="1" w:lastRow="0" w:firstColumn="1" w:lastColumn="0" w:noHBand="0" w:noVBand="1"/>
      </w:tblPr>
      <w:tblGrid>
        <w:gridCol w:w="3119"/>
        <w:gridCol w:w="5812"/>
        <w:gridCol w:w="281"/>
      </w:tblGrid>
      <w:tr w:rsidR="00EA2E1E" w:rsidRPr="00DA194F" w14:paraId="58B636E6" w14:textId="77777777" w:rsidTr="00EA2E1E">
        <w:trPr>
          <w:trHeight w:val="315"/>
        </w:trPr>
        <w:tc>
          <w:tcPr>
            <w:tcW w:w="8931" w:type="dxa"/>
            <w:gridSpan w:val="2"/>
            <w:tcBorders>
              <w:top w:val="nil"/>
              <w:left w:val="nil"/>
              <w:bottom w:val="nil"/>
              <w:right w:val="nil"/>
            </w:tcBorders>
            <w:shd w:val="clear" w:color="auto" w:fill="auto"/>
            <w:noWrap/>
            <w:vAlign w:val="bottom"/>
            <w:hideMark/>
          </w:tcPr>
          <w:p w14:paraId="1160CC8A" w14:textId="77777777" w:rsidR="00EA2E1E" w:rsidRDefault="009C4AF8" w:rsidP="00EA2E1E">
            <w:pPr>
              <w:pStyle w:val="Paragraphedeliste"/>
              <w:numPr>
                <w:ilvl w:val="0"/>
                <w:numId w:val="1"/>
              </w:numPr>
              <w:spacing w:after="0" w:line="240" w:lineRule="auto"/>
              <w:rPr>
                <w:rFonts w:cs="Arial"/>
                <w:iCs/>
                <w:color w:val="000000"/>
                <w:sz w:val="18"/>
                <w:szCs w:val="20"/>
              </w:rPr>
            </w:pPr>
            <w:r>
              <w:rPr>
                <w:rFonts w:cs="Arial"/>
                <w:iCs/>
                <w:color w:val="000000"/>
                <w:sz w:val="18"/>
                <w:szCs w:val="20"/>
              </w:rPr>
              <w:t>For t</w:t>
            </w:r>
            <w:r w:rsidR="00EA2E1E" w:rsidRPr="00EA2E1E">
              <w:rPr>
                <w:rFonts w:cs="Arial"/>
                <w:iCs/>
                <w:color w:val="000000"/>
                <w:sz w:val="18"/>
                <w:szCs w:val="20"/>
              </w:rPr>
              <w:t xml:space="preserve">wo cell lines with STR profiles matching greater than 80% </w:t>
            </w:r>
            <w:r>
              <w:rPr>
                <w:rFonts w:cs="Arial"/>
                <w:iCs/>
                <w:color w:val="000000"/>
                <w:sz w:val="18"/>
                <w:szCs w:val="20"/>
              </w:rPr>
              <w:t xml:space="preserve">they </w:t>
            </w:r>
            <w:r w:rsidR="00EA2E1E" w:rsidRPr="00EA2E1E">
              <w:rPr>
                <w:rFonts w:cs="Arial"/>
                <w:iCs/>
                <w:color w:val="000000"/>
                <w:sz w:val="18"/>
                <w:szCs w:val="20"/>
              </w:rPr>
              <w:t xml:space="preserve">are considered to </w:t>
            </w:r>
            <w:r w:rsidR="00EA2E1E">
              <w:rPr>
                <w:rFonts w:cs="Arial"/>
                <w:iCs/>
                <w:color w:val="000000"/>
                <w:sz w:val="18"/>
                <w:szCs w:val="20"/>
              </w:rPr>
              <w:t xml:space="preserve">have been generated from the same source. </w:t>
            </w:r>
          </w:p>
          <w:p w14:paraId="499386E6" w14:textId="77777777" w:rsidR="009C4AF8" w:rsidRDefault="009C4AF8" w:rsidP="00EA2E1E">
            <w:pPr>
              <w:pStyle w:val="Paragraphedeliste"/>
              <w:numPr>
                <w:ilvl w:val="0"/>
                <w:numId w:val="1"/>
              </w:numPr>
              <w:spacing w:after="0" w:line="240" w:lineRule="auto"/>
              <w:rPr>
                <w:rFonts w:cs="Arial"/>
                <w:iCs/>
                <w:color w:val="000000"/>
                <w:sz w:val="18"/>
                <w:szCs w:val="20"/>
              </w:rPr>
            </w:pPr>
            <w:r>
              <w:rPr>
                <w:rFonts w:cs="Arial"/>
                <w:iCs/>
                <w:color w:val="000000"/>
                <w:sz w:val="18"/>
                <w:szCs w:val="20"/>
              </w:rPr>
              <w:t>For t</w:t>
            </w:r>
            <w:r w:rsidR="00EA2E1E">
              <w:rPr>
                <w:rFonts w:cs="Arial"/>
                <w:iCs/>
                <w:color w:val="000000"/>
                <w:sz w:val="18"/>
                <w:szCs w:val="20"/>
              </w:rPr>
              <w:t xml:space="preserve">wo cell lines with STR profiles matching between </w:t>
            </w:r>
            <w:r>
              <w:rPr>
                <w:rFonts w:cs="Arial"/>
                <w:iCs/>
                <w:color w:val="000000"/>
                <w:sz w:val="18"/>
                <w:szCs w:val="20"/>
              </w:rPr>
              <w:t xml:space="preserve">56-79% they are unlikely to have been generated from the same </w:t>
            </w:r>
            <w:proofErr w:type="gramStart"/>
            <w:r>
              <w:rPr>
                <w:rFonts w:cs="Arial"/>
                <w:iCs/>
                <w:color w:val="000000"/>
                <w:sz w:val="18"/>
                <w:szCs w:val="20"/>
              </w:rPr>
              <w:t>source</w:t>
            </w:r>
            <w:proofErr w:type="gramEnd"/>
            <w:r>
              <w:rPr>
                <w:rFonts w:cs="Arial"/>
                <w:iCs/>
                <w:color w:val="000000"/>
                <w:sz w:val="18"/>
                <w:szCs w:val="20"/>
              </w:rPr>
              <w:t xml:space="preserve"> but further investigation should be carried out. </w:t>
            </w:r>
          </w:p>
          <w:p w14:paraId="3BAB0B4F" w14:textId="77777777" w:rsidR="00EA2E1E" w:rsidRDefault="009C4AF8" w:rsidP="00EA2E1E">
            <w:pPr>
              <w:pStyle w:val="Paragraphedeliste"/>
              <w:numPr>
                <w:ilvl w:val="0"/>
                <w:numId w:val="1"/>
              </w:numPr>
              <w:spacing w:after="0" w:line="240" w:lineRule="auto"/>
              <w:rPr>
                <w:rFonts w:cs="Arial"/>
                <w:iCs/>
                <w:color w:val="000000"/>
                <w:sz w:val="18"/>
                <w:szCs w:val="20"/>
              </w:rPr>
            </w:pPr>
            <w:r>
              <w:rPr>
                <w:rFonts w:cs="Arial"/>
                <w:iCs/>
                <w:color w:val="000000"/>
                <w:sz w:val="18"/>
                <w:szCs w:val="20"/>
              </w:rPr>
              <w:t xml:space="preserve">For two cell lines with STR profiles matching less than 56% </w:t>
            </w:r>
            <w:proofErr w:type="gramStart"/>
            <w:r>
              <w:rPr>
                <w:rFonts w:cs="Arial"/>
                <w:iCs/>
                <w:color w:val="000000"/>
                <w:sz w:val="18"/>
                <w:szCs w:val="20"/>
              </w:rPr>
              <w:t>are considered to be</w:t>
            </w:r>
            <w:proofErr w:type="gramEnd"/>
            <w:r>
              <w:rPr>
                <w:rFonts w:cs="Arial"/>
                <w:iCs/>
                <w:color w:val="000000"/>
                <w:sz w:val="18"/>
                <w:szCs w:val="20"/>
              </w:rPr>
              <w:t xml:space="preserve"> unrelated, that is, to have been generated from independent sources.  </w:t>
            </w:r>
          </w:p>
          <w:p w14:paraId="2BDDA2CD" w14:textId="77777777" w:rsidR="009C4AF8" w:rsidRDefault="009C4AF8" w:rsidP="009C4AF8">
            <w:pPr>
              <w:pStyle w:val="Paragraphedeliste"/>
              <w:numPr>
                <w:ilvl w:val="0"/>
                <w:numId w:val="1"/>
              </w:numPr>
              <w:spacing w:after="0" w:line="240" w:lineRule="auto"/>
              <w:rPr>
                <w:rFonts w:cs="Arial"/>
                <w:iCs/>
                <w:color w:val="000000"/>
                <w:sz w:val="18"/>
                <w:szCs w:val="20"/>
              </w:rPr>
            </w:pPr>
            <w:r>
              <w:rPr>
                <w:rFonts w:cs="Arial"/>
                <w:iCs/>
                <w:color w:val="000000"/>
                <w:sz w:val="18"/>
                <w:szCs w:val="20"/>
              </w:rPr>
              <w:t xml:space="preserve">On occasion, the cell line STR profile may match one of the cell lines on the </w:t>
            </w:r>
            <w:r w:rsidR="00B54501">
              <w:rPr>
                <w:rFonts w:cs="Arial"/>
                <w:iCs/>
                <w:color w:val="000000"/>
                <w:sz w:val="18"/>
                <w:szCs w:val="20"/>
              </w:rPr>
              <w:t>i</w:t>
            </w:r>
            <w:r>
              <w:rPr>
                <w:rFonts w:cs="Arial"/>
                <w:iCs/>
                <w:color w:val="000000"/>
                <w:sz w:val="18"/>
                <w:szCs w:val="20"/>
              </w:rPr>
              <w:t xml:space="preserve">nternational list of misidentified cell lines curated by ICLAC. If this is the case this will be indicated in the summary statement. This list can be found at </w:t>
            </w:r>
            <w:hyperlink r:id="rId8" w:history="1">
              <w:r w:rsidR="00B54501" w:rsidRPr="00CA385F">
                <w:rPr>
                  <w:rStyle w:val="Lienhypertexte"/>
                  <w:rFonts w:cs="Arial"/>
                  <w:iCs/>
                  <w:sz w:val="18"/>
                  <w:szCs w:val="20"/>
                </w:rPr>
                <w:t>www.iclac.org/wp-content/uploads/Cross-Contaminations-v8_0.pdf</w:t>
              </w:r>
            </w:hyperlink>
            <w:r>
              <w:rPr>
                <w:rFonts w:cs="Arial"/>
                <w:iCs/>
                <w:color w:val="000000"/>
                <w:sz w:val="18"/>
                <w:szCs w:val="20"/>
              </w:rPr>
              <w:t xml:space="preserve"> </w:t>
            </w:r>
          </w:p>
          <w:p w14:paraId="70BB68CA" w14:textId="77777777" w:rsidR="00EA2E1E" w:rsidRPr="00EA2E1E" w:rsidRDefault="00EA2E1E" w:rsidP="00EA2E1E">
            <w:pPr>
              <w:spacing w:after="0" w:line="240" w:lineRule="auto"/>
              <w:rPr>
                <w:rFonts w:cs="Arial"/>
                <w:iCs/>
                <w:color w:val="000000"/>
                <w:sz w:val="18"/>
                <w:szCs w:val="20"/>
              </w:rPr>
            </w:pPr>
          </w:p>
        </w:tc>
        <w:tc>
          <w:tcPr>
            <w:tcW w:w="281" w:type="dxa"/>
            <w:tcBorders>
              <w:top w:val="nil"/>
              <w:left w:val="nil"/>
              <w:bottom w:val="nil"/>
              <w:right w:val="nil"/>
            </w:tcBorders>
            <w:shd w:val="clear" w:color="auto" w:fill="auto"/>
            <w:noWrap/>
            <w:vAlign w:val="bottom"/>
          </w:tcPr>
          <w:p w14:paraId="60AFF0D0" w14:textId="77777777" w:rsidR="00EA2E1E" w:rsidRPr="00DA194F" w:rsidRDefault="00EA2E1E" w:rsidP="00C93714">
            <w:pPr>
              <w:spacing w:after="0" w:line="240" w:lineRule="auto"/>
              <w:rPr>
                <w:rFonts w:cs="Arial"/>
                <w:iCs/>
                <w:color w:val="000000"/>
                <w:sz w:val="18"/>
                <w:szCs w:val="20"/>
              </w:rPr>
            </w:pPr>
          </w:p>
        </w:tc>
      </w:tr>
      <w:tr w:rsidR="00EA2E1E" w:rsidRPr="00DA194F" w14:paraId="055002AC" w14:textId="77777777" w:rsidTr="00B54501">
        <w:trPr>
          <w:trHeight w:val="315"/>
        </w:trPr>
        <w:tc>
          <w:tcPr>
            <w:tcW w:w="3119" w:type="dxa"/>
            <w:tcBorders>
              <w:top w:val="nil"/>
              <w:left w:val="nil"/>
              <w:bottom w:val="nil"/>
              <w:right w:val="nil"/>
            </w:tcBorders>
            <w:shd w:val="clear" w:color="auto" w:fill="auto"/>
            <w:noWrap/>
            <w:vAlign w:val="bottom"/>
          </w:tcPr>
          <w:p w14:paraId="6164FF80" w14:textId="77777777" w:rsidR="00EA2E1E" w:rsidRPr="00DA194F" w:rsidRDefault="00EA2E1E" w:rsidP="00EA2E1E">
            <w:pPr>
              <w:spacing w:after="0" w:line="240" w:lineRule="auto"/>
              <w:rPr>
                <w:rFonts w:cs="Arial"/>
                <w:iCs/>
                <w:color w:val="000000"/>
                <w:sz w:val="18"/>
                <w:szCs w:val="20"/>
              </w:rPr>
            </w:pPr>
          </w:p>
        </w:tc>
        <w:tc>
          <w:tcPr>
            <w:tcW w:w="6093" w:type="dxa"/>
            <w:gridSpan w:val="2"/>
            <w:tcBorders>
              <w:top w:val="nil"/>
              <w:left w:val="nil"/>
              <w:bottom w:val="nil"/>
              <w:right w:val="nil"/>
            </w:tcBorders>
            <w:shd w:val="clear" w:color="auto" w:fill="auto"/>
            <w:vAlign w:val="bottom"/>
          </w:tcPr>
          <w:p w14:paraId="7AAACB8E" w14:textId="77777777" w:rsidR="00EA2E1E" w:rsidRPr="00DA194F" w:rsidRDefault="00EA2E1E" w:rsidP="00C93714">
            <w:pPr>
              <w:spacing w:after="0" w:line="240" w:lineRule="auto"/>
              <w:rPr>
                <w:rFonts w:cs="Arial"/>
                <w:iCs/>
                <w:color w:val="000000"/>
                <w:sz w:val="18"/>
                <w:szCs w:val="20"/>
              </w:rPr>
            </w:pPr>
          </w:p>
        </w:tc>
      </w:tr>
      <w:tr w:rsidR="00EA2E1E" w:rsidRPr="00DA194F" w14:paraId="4FA48479" w14:textId="77777777" w:rsidTr="00B54501">
        <w:trPr>
          <w:trHeight w:val="315"/>
        </w:trPr>
        <w:tc>
          <w:tcPr>
            <w:tcW w:w="3119" w:type="dxa"/>
            <w:tcBorders>
              <w:top w:val="nil"/>
              <w:left w:val="nil"/>
              <w:bottom w:val="nil"/>
              <w:right w:val="nil"/>
            </w:tcBorders>
            <w:shd w:val="clear" w:color="auto" w:fill="auto"/>
            <w:vAlign w:val="center"/>
          </w:tcPr>
          <w:p w14:paraId="69832C2A" w14:textId="77777777" w:rsidR="00B54501" w:rsidRDefault="009C4AF8" w:rsidP="009C4AF8">
            <w:pPr>
              <w:spacing w:after="0" w:line="240" w:lineRule="auto"/>
              <w:rPr>
                <w:rFonts w:cs="Arial"/>
                <w:iCs/>
                <w:color w:val="000000"/>
                <w:sz w:val="18"/>
                <w:szCs w:val="20"/>
              </w:rPr>
            </w:pPr>
            <w:r>
              <w:rPr>
                <w:rFonts w:cs="Arial"/>
                <w:iCs/>
                <w:color w:val="000000"/>
                <w:sz w:val="18"/>
                <w:szCs w:val="20"/>
              </w:rPr>
              <w:t>Summary statement prepared by</w:t>
            </w:r>
            <w:r w:rsidR="00B54501">
              <w:rPr>
                <w:rFonts w:cs="Arial"/>
                <w:iCs/>
                <w:color w:val="000000"/>
                <w:sz w:val="18"/>
                <w:szCs w:val="20"/>
              </w:rPr>
              <w:t>:</w:t>
            </w:r>
            <w:r>
              <w:rPr>
                <w:rFonts w:cs="Arial"/>
                <w:iCs/>
                <w:color w:val="000000"/>
                <w:sz w:val="18"/>
                <w:szCs w:val="20"/>
              </w:rPr>
              <w:t xml:space="preserve"> </w:t>
            </w:r>
          </w:p>
          <w:p w14:paraId="6842437D" w14:textId="77777777" w:rsidR="00B54501" w:rsidRDefault="00B54501" w:rsidP="009C4AF8">
            <w:pPr>
              <w:spacing w:after="0" w:line="240" w:lineRule="auto"/>
              <w:rPr>
                <w:rFonts w:cs="Arial"/>
                <w:iCs/>
                <w:color w:val="000000"/>
                <w:sz w:val="18"/>
                <w:szCs w:val="20"/>
              </w:rPr>
            </w:pPr>
            <w:r>
              <w:rPr>
                <w:rFonts w:cs="Arial"/>
                <w:iCs/>
                <w:color w:val="000000"/>
                <w:sz w:val="18"/>
                <w:szCs w:val="20"/>
              </w:rPr>
              <w:t>Edward Burnett</w:t>
            </w:r>
            <w:r w:rsidR="009C4AF8">
              <w:rPr>
                <w:rFonts w:cs="Arial"/>
                <w:iCs/>
                <w:color w:val="000000"/>
                <w:sz w:val="18"/>
                <w:szCs w:val="20"/>
              </w:rPr>
              <w:t xml:space="preserve"> </w:t>
            </w:r>
          </w:p>
          <w:p w14:paraId="5123F264" w14:textId="77777777" w:rsidR="00B54501" w:rsidRDefault="009C4AF8" w:rsidP="009C4AF8">
            <w:pPr>
              <w:spacing w:after="0" w:line="240" w:lineRule="auto"/>
              <w:rPr>
                <w:rFonts w:cs="Arial"/>
                <w:iCs/>
                <w:color w:val="000000"/>
                <w:sz w:val="18"/>
                <w:szCs w:val="20"/>
              </w:rPr>
            </w:pPr>
            <w:r>
              <w:rPr>
                <w:rFonts w:cs="Arial"/>
                <w:iCs/>
                <w:color w:val="000000"/>
                <w:sz w:val="18"/>
                <w:szCs w:val="20"/>
              </w:rPr>
              <w:t xml:space="preserve">Culture Collections </w:t>
            </w:r>
          </w:p>
          <w:p w14:paraId="6B16DA51" w14:textId="77777777" w:rsidR="00EA2E1E" w:rsidRDefault="009C4AF8" w:rsidP="009C4AF8">
            <w:pPr>
              <w:spacing w:after="0" w:line="240" w:lineRule="auto"/>
              <w:rPr>
                <w:rFonts w:cs="Arial"/>
                <w:iCs/>
                <w:color w:val="000000"/>
                <w:sz w:val="18"/>
                <w:szCs w:val="20"/>
              </w:rPr>
            </w:pPr>
            <w:r>
              <w:rPr>
                <w:rFonts w:cs="Arial"/>
                <w:iCs/>
                <w:color w:val="000000"/>
                <w:sz w:val="18"/>
                <w:szCs w:val="20"/>
              </w:rPr>
              <w:t xml:space="preserve">Scientific Development Group Project Manager </w:t>
            </w:r>
          </w:p>
          <w:p w14:paraId="66C23628" w14:textId="77777777" w:rsidR="009C4AF8" w:rsidRDefault="009C4AF8" w:rsidP="009C4AF8">
            <w:pPr>
              <w:spacing w:after="0" w:line="240" w:lineRule="auto"/>
              <w:rPr>
                <w:rFonts w:cs="Arial"/>
                <w:iCs/>
                <w:color w:val="000000"/>
                <w:sz w:val="18"/>
                <w:szCs w:val="20"/>
              </w:rPr>
            </w:pPr>
          </w:p>
          <w:p w14:paraId="43A4898D" w14:textId="0F906120" w:rsidR="009C4AF8" w:rsidRPr="00DA194F" w:rsidRDefault="009C4AF8" w:rsidP="00FB4B5F">
            <w:pPr>
              <w:spacing w:after="0" w:line="240" w:lineRule="auto"/>
              <w:rPr>
                <w:rFonts w:cs="Arial"/>
                <w:iCs/>
                <w:color w:val="000000"/>
                <w:sz w:val="18"/>
                <w:szCs w:val="20"/>
              </w:rPr>
            </w:pPr>
            <w:r>
              <w:rPr>
                <w:rFonts w:cs="Arial"/>
                <w:iCs/>
                <w:color w:val="000000"/>
                <w:sz w:val="18"/>
                <w:szCs w:val="20"/>
              </w:rPr>
              <w:t xml:space="preserve">Date: </w:t>
            </w:r>
            <w:r w:rsidR="00350983">
              <w:rPr>
                <w:rFonts w:cs="Arial"/>
                <w:iCs/>
                <w:color w:val="000000"/>
                <w:sz w:val="18"/>
                <w:szCs w:val="20"/>
              </w:rPr>
              <w:t>16</w:t>
            </w:r>
            <w:r w:rsidR="0032588D" w:rsidRPr="0032588D">
              <w:rPr>
                <w:rFonts w:cs="Arial"/>
                <w:iCs/>
                <w:color w:val="000000"/>
                <w:sz w:val="18"/>
                <w:szCs w:val="20"/>
                <w:vertAlign w:val="superscript"/>
              </w:rPr>
              <w:t>th</w:t>
            </w:r>
            <w:r w:rsidR="0032588D">
              <w:rPr>
                <w:rFonts w:cs="Arial"/>
                <w:iCs/>
                <w:color w:val="000000"/>
                <w:sz w:val="18"/>
                <w:szCs w:val="20"/>
              </w:rPr>
              <w:t xml:space="preserve"> </w:t>
            </w:r>
            <w:r w:rsidR="00AA0E66">
              <w:rPr>
                <w:rFonts w:cs="Arial"/>
                <w:iCs/>
                <w:color w:val="000000"/>
                <w:sz w:val="18"/>
                <w:szCs w:val="20"/>
              </w:rPr>
              <w:t>February</w:t>
            </w:r>
            <w:r w:rsidR="00662803">
              <w:rPr>
                <w:rFonts w:cs="Arial"/>
                <w:iCs/>
                <w:color w:val="000000"/>
                <w:sz w:val="18"/>
                <w:szCs w:val="20"/>
              </w:rPr>
              <w:t xml:space="preserve"> 2021</w:t>
            </w:r>
          </w:p>
        </w:tc>
        <w:tc>
          <w:tcPr>
            <w:tcW w:w="6093" w:type="dxa"/>
            <w:gridSpan w:val="2"/>
            <w:tcBorders>
              <w:top w:val="nil"/>
              <w:left w:val="nil"/>
              <w:bottom w:val="nil"/>
              <w:right w:val="nil"/>
            </w:tcBorders>
            <w:shd w:val="clear" w:color="auto" w:fill="auto"/>
            <w:vAlign w:val="bottom"/>
          </w:tcPr>
          <w:p w14:paraId="1A3DCB14" w14:textId="404577D3" w:rsidR="00EA2E1E" w:rsidRPr="00DA194F" w:rsidRDefault="000A745A" w:rsidP="00C93714">
            <w:pPr>
              <w:spacing w:after="0" w:line="240" w:lineRule="auto"/>
              <w:rPr>
                <w:rFonts w:cs="Arial"/>
                <w:iCs/>
                <w:color w:val="000000"/>
                <w:sz w:val="18"/>
                <w:szCs w:val="20"/>
              </w:rPr>
            </w:pPr>
            <w:r>
              <w:rPr>
                <w:noProof/>
              </w:rPr>
              <w:drawing>
                <wp:inline distT="0" distB="0" distL="0" distR="0" wp14:anchorId="4412ABB3" wp14:editId="1B51C7E6">
                  <wp:extent cx="1295692" cy="3821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819" t="46952" r="84692" b="43939"/>
                          <a:stretch/>
                        </pic:blipFill>
                        <pic:spPr bwMode="auto">
                          <a:xfrm>
                            <a:off x="0" y="0"/>
                            <a:ext cx="1310041" cy="386369"/>
                          </a:xfrm>
                          <a:prstGeom prst="rect">
                            <a:avLst/>
                          </a:prstGeom>
                          <a:ln>
                            <a:noFill/>
                          </a:ln>
                          <a:extLst>
                            <a:ext uri="{53640926-AAD7-44D8-BBD7-CCE9431645EC}">
                              <a14:shadowObscured xmlns:a14="http://schemas.microsoft.com/office/drawing/2010/main"/>
                            </a:ext>
                          </a:extLst>
                        </pic:spPr>
                      </pic:pic>
                    </a:graphicData>
                  </a:graphic>
                </wp:inline>
              </w:drawing>
            </w:r>
          </w:p>
        </w:tc>
      </w:tr>
      <w:tr w:rsidR="00EA2E1E" w:rsidRPr="00DA194F" w14:paraId="3D603714" w14:textId="77777777" w:rsidTr="00B54501">
        <w:trPr>
          <w:trHeight w:val="300"/>
        </w:trPr>
        <w:tc>
          <w:tcPr>
            <w:tcW w:w="3119" w:type="dxa"/>
            <w:tcBorders>
              <w:top w:val="nil"/>
              <w:left w:val="nil"/>
              <w:bottom w:val="nil"/>
              <w:right w:val="nil"/>
            </w:tcBorders>
            <w:shd w:val="clear" w:color="auto" w:fill="auto"/>
            <w:vAlign w:val="center"/>
          </w:tcPr>
          <w:p w14:paraId="1D746A82" w14:textId="77777777" w:rsidR="00EA2E1E" w:rsidRDefault="00EA2E1E" w:rsidP="00EA2E1E">
            <w:pPr>
              <w:spacing w:after="0" w:line="240" w:lineRule="auto"/>
              <w:rPr>
                <w:rFonts w:cs="Arial"/>
                <w:iCs/>
                <w:color w:val="000000"/>
                <w:sz w:val="18"/>
                <w:szCs w:val="20"/>
              </w:rPr>
            </w:pPr>
          </w:p>
          <w:p w14:paraId="757AF75C" w14:textId="4F8E342C" w:rsidR="00574128" w:rsidRPr="00DA194F" w:rsidRDefault="00574128" w:rsidP="00EA2E1E">
            <w:pPr>
              <w:spacing w:after="0" w:line="240" w:lineRule="auto"/>
              <w:rPr>
                <w:rFonts w:cs="Arial"/>
                <w:iCs/>
                <w:color w:val="000000"/>
                <w:sz w:val="18"/>
                <w:szCs w:val="20"/>
              </w:rPr>
            </w:pPr>
          </w:p>
        </w:tc>
        <w:tc>
          <w:tcPr>
            <w:tcW w:w="6093" w:type="dxa"/>
            <w:gridSpan w:val="2"/>
            <w:tcBorders>
              <w:top w:val="nil"/>
              <w:left w:val="nil"/>
              <w:bottom w:val="nil"/>
              <w:right w:val="nil"/>
            </w:tcBorders>
            <w:shd w:val="clear" w:color="auto" w:fill="auto"/>
            <w:vAlign w:val="center"/>
          </w:tcPr>
          <w:p w14:paraId="097089B9" w14:textId="77777777" w:rsidR="00EA2E1E" w:rsidRPr="00DA194F" w:rsidRDefault="00EA2E1E" w:rsidP="00C93714">
            <w:pPr>
              <w:spacing w:after="0" w:line="240" w:lineRule="auto"/>
              <w:rPr>
                <w:rFonts w:cs="Arial"/>
                <w:iCs/>
                <w:color w:val="000000"/>
                <w:sz w:val="18"/>
                <w:szCs w:val="20"/>
              </w:rPr>
            </w:pPr>
          </w:p>
        </w:tc>
      </w:tr>
    </w:tbl>
    <w:p w14:paraId="2F2DCEF0" w14:textId="77777777" w:rsidR="00906A87" w:rsidRPr="009A651B" w:rsidRDefault="00906A87" w:rsidP="00AD7A49">
      <w:pPr>
        <w:rPr>
          <w:rFonts w:cs="Arial"/>
          <w:b/>
          <w:sz w:val="22"/>
        </w:rPr>
      </w:pPr>
      <w:r w:rsidRPr="009A651B">
        <w:rPr>
          <w:rFonts w:cs="Arial"/>
          <w:b/>
          <w:sz w:val="22"/>
        </w:rPr>
        <w:lastRenderedPageBreak/>
        <w:t>Laboratory Report</w:t>
      </w:r>
    </w:p>
    <w:tbl>
      <w:tblPr>
        <w:tblW w:w="3684" w:type="dxa"/>
        <w:tblInd w:w="108" w:type="dxa"/>
        <w:tblLook w:val="04A0" w:firstRow="1" w:lastRow="0" w:firstColumn="1" w:lastColumn="0" w:noHBand="0" w:noVBand="1"/>
      </w:tblPr>
      <w:tblGrid>
        <w:gridCol w:w="2416"/>
        <w:gridCol w:w="1756"/>
      </w:tblGrid>
      <w:tr w:rsidR="00906A87" w:rsidRPr="009A651B" w14:paraId="4276DA23" w14:textId="77777777" w:rsidTr="00906A87">
        <w:trPr>
          <w:trHeight w:val="255"/>
        </w:trPr>
        <w:tc>
          <w:tcPr>
            <w:tcW w:w="2416" w:type="dxa"/>
            <w:tcBorders>
              <w:top w:val="nil"/>
              <w:left w:val="nil"/>
              <w:bottom w:val="nil"/>
              <w:right w:val="nil"/>
            </w:tcBorders>
            <w:shd w:val="clear" w:color="auto" w:fill="auto"/>
            <w:noWrap/>
            <w:vAlign w:val="bottom"/>
            <w:hideMark/>
          </w:tcPr>
          <w:p w14:paraId="0B688A68" w14:textId="77777777" w:rsidR="00906A87" w:rsidRPr="009A651B" w:rsidRDefault="00906A87" w:rsidP="00906A87">
            <w:pPr>
              <w:spacing w:after="0" w:line="240" w:lineRule="auto"/>
              <w:rPr>
                <w:rFonts w:cs="Arial"/>
                <w:b/>
                <w:bCs/>
                <w:sz w:val="22"/>
              </w:rPr>
            </w:pPr>
            <w:r w:rsidRPr="009A651B">
              <w:rPr>
                <w:rFonts w:cs="Arial"/>
                <w:b/>
                <w:bCs/>
                <w:sz w:val="22"/>
              </w:rPr>
              <w:t>Test Requested</w:t>
            </w:r>
          </w:p>
        </w:tc>
        <w:tc>
          <w:tcPr>
            <w:tcW w:w="1268" w:type="dxa"/>
            <w:tcBorders>
              <w:top w:val="nil"/>
              <w:left w:val="nil"/>
              <w:bottom w:val="nil"/>
              <w:right w:val="nil"/>
            </w:tcBorders>
            <w:shd w:val="clear" w:color="auto" w:fill="auto"/>
            <w:noWrap/>
            <w:vAlign w:val="bottom"/>
            <w:hideMark/>
          </w:tcPr>
          <w:p w14:paraId="44927A9E" w14:textId="77777777" w:rsidR="00906A87" w:rsidRPr="009A651B" w:rsidRDefault="00906A87" w:rsidP="00906A87">
            <w:pPr>
              <w:spacing w:after="0" w:line="240" w:lineRule="auto"/>
              <w:rPr>
                <w:rFonts w:cs="Arial"/>
                <w:b/>
                <w:color w:val="000000"/>
                <w:sz w:val="22"/>
              </w:rPr>
            </w:pPr>
            <w:r w:rsidRPr="009A651B">
              <w:rPr>
                <w:rFonts w:cs="Arial"/>
                <w:b/>
                <w:color w:val="000000"/>
                <w:sz w:val="22"/>
              </w:rPr>
              <w:t>Cell Line Authentication</w:t>
            </w:r>
          </w:p>
        </w:tc>
      </w:tr>
      <w:tr w:rsidR="00906A87" w:rsidRPr="009A651B" w14:paraId="0D11E43A" w14:textId="77777777" w:rsidTr="00906A87">
        <w:trPr>
          <w:trHeight w:val="255"/>
        </w:trPr>
        <w:tc>
          <w:tcPr>
            <w:tcW w:w="2416" w:type="dxa"/>
            <w:tcBorders>
              <w:top w:val="nil"/>
              <w:left w:val="nil"/>
              <w:bottom w:val="nil"/>
              <w:right w:val="nil"/>
            </w:tcBorders>
            <w:shd w:val="clear" w:color="auto" w:fill="auto"/>
            <w:noWrap/>
            <w:vAlign w:val="bottom"/>
            <w:hideMark/>
          </w:tcPr>
          <w:p w14:paraId="649B4947" w14:textId="77777777" w:rsidR="00906A87" w:rsidRPr="009A651B" w:rsidRDefault="00906A87" w:rsidP="00906A87">
            <w:pPr>
              <w:spacing w:after="0" w:line="240" w:lineRule="auto"/>
              <w:rPr>
                <w:rFonts w:cs="Arial"/>
                <w:b/>
                <w:bCs/>
                <w:sz w:val="22"/>
              </w:rPr>
            </w:pPr>
            <w:r w:rsidRPr="009A651B">
              <w:rPr>
                <w:rFonts w:cs="Arial"/>
                <w:b/>
                <w:bCs/>
                <w:sz w:val="22"/>
              </w:rPr>
              <w:t>Case Number</w:t>
            </w:r>
          </w:p>
        </w:tc>
        <w:tc>
          <w:tcPr>
            <w:tcW w:w="1268" w:type="dxa"/>
            <w:tcBorders>
              <w:top w:val="nil"/>
              <w:left w:val="nil"/>
              <w:bottom w:val="nil"/>
              <w:right w:val="nil"/>
            </w:tcBorders>
            <w:shd w:val="clear" w:color="auto" w:fill="auto"/>
            <w:noWrap/>
            <w:vAlign w:val="bottom"/>
            <w:hideMark/>
          </w:tcPr>
          <w:p w14:paraId="34571D75" w14:textId="5DBE39EF" w:rsidR="00906A87" w:rsidRPr="009A651B" w:rsidRDefault="00662803" w:rsidP="009035ED">
            <w:pPr>
              <w:spacing w:after="0" w:line="240" w:lineRule="auto"/>
              <w:rPr>
                <w:rFonts w:cs="Arial"/>
                <w:b/>
                <w:color w:val="000000"/>
                <w:sz w:val="22"/>
              </w:rPr>
            </w:pPr>
            <w:r>
              <w:rPr>
                <w:rFonts w:cs="Arial"/>
                <w:b/>
                <w:color w:val="000000"/>
                <w:sz w:val="22"/>
              </w:rPr>
              <w:t>2</w:t>
            </w:r>
            <w:r w:rsidR="00AA0E66">
              <w:rPr>
                <w:rFonts w:cs="Arial"/>
                <w:b/>
                <w:color w:val="000000"/>
                <w:sz w:val="22"/>
              </w:rPr>
              <w:t>1217</w:t>
            </w:r>
          </w:p>
        </w:tc>
      </w:tr>
      <w:tr w:rsidR="00906A87" w:rsidRPr="009A651B" w14:paraId="7799D10E" w14:textId="77777777" w:rsidTr="00E4461A">
        <w:trPr>
          <w:trHeight w:val="270"/>
        </w:trPr>
        <w:tc>
          <w:tcPr>
            <w:tcW w:w="2416" w:type="dxa"/>
            <w:tcBorders>
              <w:top w:val="nil"/>
              <w:left w:val="nil"/>
              <w:bottom w:val="nil"/>
              <w:right w:val="nil"/>
            </w:tcBorders>
            <w:shd w:val="clear" w:color="auto" w:fill="auto"/>
            <w:noWrap/>
            <w:vAlign w:val="bottom"/>
          </w:tcPr>
          <w:p w14:paraId="026D4CEE" w14:textId="77777777" w:rsidR="00906A87" w:rsidRPr="009A651B" w:rsidRDefault="00906A87" w:rsidP="00906A87">
            <w:pPr>
              <w:spacing w:after="0" w:line="240" w:lineRule="auto"/>
              <w:rPr>
                <w:rFonts w:cs="Arial"/>
                <w:b/>
                <w:bCs/>
                <w:sz w:val="22"/>
              </w:rPr>
            </w:pPr>
          </w:p>
        </w:tc>
        <w:tc>
          <w:tcPr>
            <w:tcW w:w="1268" w:type="dxa"/>
            <w:tcBorders>
              <w:top w:val="nil"/>
              <w:left w:val="nil"/>
              <w:bottom w:val="nil"/>
              <w:right w:val="nil"/>
            </w:tcBorders>
            <w:shd w:val="clear" w:color="auto" w:fill="auto"/>
            <w:noWrap/>
            <w:vAlign w:val="bottom"/>
          </w:tcPr>
          <w:p w14:paraId="362D015B" w14:textId="77777777" w:rsidR="00906A87" w:rsidRPr="009A651B" w:rsidRDefault="00906A87" w:rsidP="00906A87">
            <w:pPr>
              <w:spacing w:after="0" w:line="240" w:lineRule="auto"/>
              <w:rPr>
                <w:rFonts w:cs="Arial"/>
                <w:b/>
                <w:color w:val="000000"/>
                <w:sz w:val="22"/>
              </w:rPr>
            </w:pPr>
          </w:p>
        </w:tc>
      </w:tr>
      <w:tr w:rsidR="00906A87" w:rsidRPr="009A651B" w14:paraId="78431178" w14:textId="77777777" w:rsidTr="00D40153">
        <w:trPr>
          <w:trHeight w:val="300"/>
        </w:trPr>
        <w:tc>
          <w:tcPr>
            <w:tcW w:w="2416" w:type="dxa"/>
            <w:tcBorders>
              <w:top w:val="nil"/>
              <w:left w:val="nil"/>
              <w:bottom w:val="nil"/>
              <w:right w:val="nil"/>
            </w:tcBorders>
            <w:shd w:val="clear" w:color="auto" w:fill="auto"/>
            <w:noWrap/>
            <w:vAlign w:val="bottom"/>
            <w:hideMark/>
          </w:tcPr>
          <w:p w14:paraId="62F6047D" w14:textId="77777777" w:rsidR="00906A87" w:rsidRPr="009A651B" w:rsidRDefault="00906A87" w:rsidP="008A553E">
            <w:pPr>
              <w:spacing w:after="0" w:line="240" w:lineRule="auto"/>
              <w:rPr>
                <w:rFonts w:cs="Arial"/>
                <w:b/>
                <w:bCs/>
                <w:sz w:val="22"/>
              </w:rPr>
            </w:pPr>
            <w:r w:rsidRPr="009A651B">
              <w:rPr>
                <w:rFonts w:cs="Arial"/>
                <w:b/>
                <w:bCs/>
                <w:sz w:val="22"/>
              </w:rPr>
              <w:t>Date Sample Tested</w:t>
            </w:r>
            <w:r w:rsidR="008A553E">
              <w:rPr>
                <w:rFonts w:cs="Arial"/>
                <w:b/>
                <w:bCs/>
                <w:sz w:val="22"/>
              </w:rPr>
              <w:t xml:space="preserve">                       </w:t>
            </w:r>
          </w:p>
        </w:tc>
        <w:tc>
          <w:tcPr>
            <w:tcW w:w="1268" w:type="dxa"/>
            <w:tcBorders>
              <w:top w:val="nil"/>
              <w:left w:val="nil"/>
              <w:bottom w:val="nil"/>
              <w:right w:val="nil"/>
            </w:tcBorders>
            <w:shd w:val="clear" w:color="auto" w:fill="auto"/>
            <w:noWrap/>
            <w:vAlign w:val="bottom"/>
          </w:tcPr>
          <w:p w14:paraId="131719BD" w14:textId="7623738B" w:rsidR="00906A87" w:rsidRPr="009A651B" w:rsidRDefault="008A553E" w:rsidP="009035ED">
            <w:pPr>
              <w:spacing w:after="0" w:line="240" w:lineRule="auto"/>
              <w:rPr>
                <w:rFonts w:cs="Arial"/>
                <w:b/>
                <w:color w:val="000000"/>
                <w:sz w:val="22"/>
              </w:rPr>
            </w:pPr>
            <w:r>
              <w:rPr>
                <w:rFonts w:cs="Arial"/>
                <w:b/>
                <w:color w:val="000000"/>
                <w:sz w:val="22"/>
              </w:rPr>
              <w:t xml:space="preserve"> </w:t>
            </w:r>
            <w:r w:rsidR="006C019E">
              <w:rPr>
                <w:rFonts w:cs="Arial"/>
                <w:b/>
                <w:color w:val="000000"/>
                <w:sz w:val="22"/>
              </w:rPr>
              <w:t xml:space="preserve"> </w:t>
            </w:r>
            <w:r w:rsidR="00AA0E66">
              <w:rPr>
                <w:rFonts w:cs="Arial"/>
                <w:b/>
                <w:color w:val="000000"/>
                <w:sz w:val="22"/>
              </w:rPr>
              <w:t>3</w:t>
            </w:r>
            <w:r w:rsidR="0050641E">
              <w:rPr>
                <w:rFonts w:cs="Arial"/>
                <w:b/>
                <w:color w:val="000000"/>
                <w:sz w:val="22"/>
              </w:rPr>
              <w:t>/</w:t>
            </w:r>
            <w:r w:rsidR="00662803">
              <w:rPr>
                <w:rFonts w:cs="Arial"/>
                <w:b/>
                <w:color w:val="000000"/>
                <w:sz w:val="22"/>
              </w:rPr>
              <w:t>2</w:t>
            </w:r>
            <w:r>
              <w:rPr>
                <w:rFonts w:cs="Arial"/>
                <w:b/>
                <w:color w:val="000000"/>
                <w:sz w:val="22"/>
              </w:rPr>
              <w:t>/20</w:t>
            </w:r>
            <w:r w:rsidR="00790823">
              <w:rPr>
                <w:rFonts w:cs="Arial"/>
                <w:b/>
                <w:color w:val="000000"/>
                <w:sz w:val="22"/>
              </w:rPr>
              <w:t>2</w:t>
            </w:r>
            <w:r w:rsidR="00AA0E66">
              <w:rPr>
                <w:rFonts w:cs="Arial"/>
                <w:b/>
                <w:color w:val="000000"/>
                <w:sz w:val="22"/>
              </w:rPr>
              <w:t>1</w:t>
            </w:r>
            <w:r>
              <w:rPr>
                <w:rFonts w:cs="Arial"/>
                <w:b/>
                <w:color w:val="000000"/>
                <w:sz w:val="22"/>
              </w:rPr>
              <w:t xml:space="preserve">   </w:t>
            </w:r>
          </w:p>
        </w:tc>
      </w:tr>
      <w:tr w:rsidR="00906A87" w:rsidRPr="009A651B" w14:paraId="751790FF" w14:textId="77777777" w:rsidTr="00906A87">
        <w:trPr>
          <w:trHeight w:val="270"/>
        </w:trPr>
        <w:tc>
          <w:tcPr>
            <w:tcW w:w="2416" w:type="dxa"/>
            <w:tcBorders>
              <w:top w:val="nil"/>
              <w:left w:val="nil"/>
              <w:bottom w:val="nil"/>
              <w:right w:val="nil"/>
            </w:tcBorders>
            <w:shd w:val="clear" w:color="auto" w:fill="auto"/>
            <w:noWrap/>
            <w:vAlign w:val="bottom"/>
            <w:hideMark/>
          </w:tcPr>
          <w:p w14:paraId="40021012" w14:textId="77777777" w:rsidR="00906A87" w:rsidRPr="009A651B" w:rsidRDefault="00906A87" w:rsidP="00906A87">
            <w:pPr>
              <w:spacing w:after="0" w:line="240" w:lineRule="auto"/>
              <w:rPr>
                <w:rFonts w:cs="Arial"/>
                <w:b/>
                <w:bCs/>
                <w:sz w:val="22"/>
              </w:rPr>
            </w:pPr>
            <w:r w:rsidRPr="009A651B">
              <w:rPr>
                <w:rFonts w:cs="Arial"/>
                <w:b/>
                <w:bCs/>
                <w:sz w:val="22"/>
              </w:rPr>
              <w:t>Date Sample Reported</w:t>
            </w:r>
          </w:p>
        </w:tc>
        <w:tc>
          <w:tcPr>
            <w:tcW w:w="1268" w:type="dxa"/>
            <w:tcBorders>
              <w:top w:val="nil"/>
              <w:left w:val="nil"/>
              <w:bottom w:val="nil"/>
              <w:right w:val="nil"/>
            </w:tcBorders>
            <w:shd w:val="clear" w:color="auto" w:fill="auto"/>
            <w:noWrap/>
            <w:vAlign w:val="bottom"/>
            <w:hideMark/>
          </w:tcPr>
          <w:p w14:paraId="2A2F5689" w14:textId="16EA1B77" w:rsidR="00906A87" w:rsidRPr="009A651B" w:rsidRDefault="008A553E" w:rsidP="00FB4B5F">
            <w:pPr>
              <w:spacing w:after="0" w:line="240" w:lineRule="auto"/>
              <w:rPr>
                <w:rFonts w:cs="Arial"/>
                <w:b/>
                <w:color w:val="000000"/>
                <w:sz w:val="22"/>
              </w:rPr>
            </w:pPr>
            <w:r>
              <w:rPr>
                <w:rFonts w:cs="Arial"/>
                <w:b/>
                <w:color w:val="000000"/>
                <w:sz w:val="22"/>
              </w:rPr>
              <w:t xml:space="preserve">  </w:t>
            </w:r>
            <w:r w:rsidR="00071A59">
              <w:rPr>
                <w:rFonts w:cs="Arial"/>
                <w:b/>
                <w:color w:val="000000"/>
                <w:sz w:val="22"/>
              </w:rPr>
              <w:t>7</w:t>
            </w:r>
            <w:r w:rsidR="0050641E">
              <w:rPr>
                <w:rFonts w:cs="Arial"/>
                <w:b/>
                <w:color w:val="000000"/>
                <w:sz w:val="22"/>
              </w:rPr>
              <w:t>/</w:t>
            </w:r>
            <w:r w:rsidR="0032588D">
              <w:rPr>
                <w:rFonts w:cs="Arial"/>
                <w:b/>
                <w:color w:val="000000"/>
                <w:sz w:val="22"/>
              </w:rPr>
              <w:t>1</w:t>
            </w:r>
            <w:r w:rsidR="00BF4CE5">
              <w:rPr>
                <w:rFonts w:cs="Arial"/>
                <w:b/>
                <w:color w:val="000000"/>
                <w:sz w:val="22"/>
              </w:rPr>
              <w:t>/</w:t>
            </w:r>
            <w:r>
              <w:rPr>
                <w:rFonts w:cs="Arial"/>
                <w:b/>
                <w:color w:val="000000"/>
                <w:sz w:val="22"/>
              </w:rPr>
              <w:t>20</w:t>
            </w:r>
            <w:r w:rsidR="006C28AA">
              <w:rPr>
                <w:rFonts w:cs="Arial"/>
                <w:b/>
                <w:color w:val="000000"/>
                <w:sz w:val="22"/>
              </w:rPr>
              <w:t>2</w:t>
            </w:r>
            <w:r w:rsidR="00BA61DB">
              <w:rPr>
                <w:rFonts w:cs="Arial"/>
                <w:b/>
                <w:color w:val="000000"/>
                <w:sz w:val="22"/>
              </w:rPr>
              <w:t>1</w:t>
            </w:r>
          </w:p>
        </w:tc>
      </w:tr>
      <w:tr w:rsidR="008A553E" w:rsidRPr="009A651B" w14:paraId="6ECB01FA" w14:textId="77777777" w:rsidTr="00906A87">
        <w:trPr>
          <w:trHeight w:val="270"/>
        </w:trPr>
        <w:tc>
          <w:tcPr>
            <w:tcW w:w="2416" w:type="dxa"/>
            <w:tcBorders>
              <w:top w:val="nil"/>
              <w:left w:val="nil"/>
              <w:bottom w:val="nil"/>
              <w:right w:val="nil"/>
            </w:tcBorders>
            <w:shd w:val="clear" w:color="auto" w:fill="auto"/>
            <w:noWrap/>
            <w:vAlign w:val="bottom"/>
          </w:tcPr>
          <w:p w14:paraId="24226E90" w14:textId="77777777" w:rsidR="008A553E" w:rsidRPr="009A651B" w:rsidRDefault="008A553E" w:rsidP="00906A87">
            <w:pPr>
              <w:spacing w:after="0" w:line="240" w:lineRule="auto"/>
              <w:rPr>
                <w:rFonts w:cs="Arial"/>
                <w:b/>
                <w:bCs/>
                <w:sz w:val="22"/>
              </w:rPr>
            </w:pPr>
            <w:r>
              <w:rPr>
                <w:rFonts w:cs="Arial"/>
                <w:b/>
                <w:bCs/>
                <w:sz w:val="22"/>
              </w:rPr>
              <w:t xml:space="preserve"> </w:t>
            </w:r>
          </w:p>
        </w:tc>
        <w:tc>
          <w:tcPr>
            <w:tcW w:w="1268" w:type="dxa"/>
            <w:tcBorders>
              <w:top w:val="nil"/>
              <w:left w:val="nil"/>
              <w:bottom w:val="nil"/>
              <w:right w:val="nil"/>
            </w:tcBorders>
            <w:shd w:val="clear" w:color="auto" w:fill="auto"/>
            <w:noWrap/>
            <w:vAlign w:val="bottom"/>
          </w:tcPr>
          <w:p w14:paraId="57F861C1" w14:textId="77777777" w:rsidR="008A553E" w:rsidRPr="009A651B" w:rsidRDefault="008A553E" w:rsidP="00E4461A">
            <w:pPr>
              <w:spacing w:after="0" w:line="240" w:lineRule="auto"/>
              <w:rPr>
                <w:rFonts w:cs="Arial"/>
                <w:b/>
                <w:color w:val="000000"/>
                <w:sz w:val="22"/>
              </w:rPr>
            </w:pPr>
          </w:p>
        </w:tc>
      </w:tr>
    </w:tbl>
    <w:p w14:paraId="7D17BDFE" w14:textId="77777777" w:rsidR="00906A87" w:rsidRPr="00906A87" w:rsidRDefault="00906A87" w:rsidP="00AD7A49">
      <w:pPr>
        <w:rPr>
          <w:rFonts w:cs="Arial"/>
          <w:sz w:val="18"/>
          <w:szCs w:val="18"/>
        </w:rPr>
      </w:pPr>
    </w:p>
    <w:tbl>
      <w:tblPr>
        <w:tblW w:w="5000" w:type="pct"/>
        <w:tblLook w:val="04A0" w:firstRow="1" w:lastRow="0" w:firstColumn="1" w:lastColumn="0" w:noHBand="0" w:noVBand="1"/>
      </w:tblPr>
      <w:tblGrid>
        <w:gridCol w:w="3090"/>
        <w:gridCol w:w="3062"/>
        <w:gridCol w:w="2908"/>
      </w:tblGrid>
      <w:tr w:rsidR="00DA12AB" w:rsidRPr="00906A87" w14:paraId="3FB23535" w14:textId="77777777" w:rsidTr="006A63F1">
        <w:trPr>
          <w:trHeight w:val="495"/>
        </w:trPr>
        <w:tc>
          <w:tcPr>
            <w:tcW w:w="1705" w:type="pct"/>
            <w:tcBorders>
              <w:top w:val="single" w:sz="4" w:space="0" w:color="auto"/>
              <w:left w:val="single" w:sz="4" w:space="0" w:color="auto"/>
              <w:bottom w:val="single" w:sz="4" w:space="0" w:color="auto"/>
              <w:right w:val="single" w:sz="4" w:space="0" w:color="auto"/>
            </w:tcBorders>
            <w:shd w:val="clear" w:color="auto" w:fill="A5CCEC"/>
            <w:hideMark/>
          </w:tcPr>
          <w:p w14:paraId="12E0A1F4" w14:textId="77777777" w:rsidR="00DA194F" w:rsidRPr="00906A87" w:rsidRDefault="00DA194F" w:rsidP="00D60AB5">
            <w:pPr>
              <w:spacing w:after="0" w:line="240" w:lineRule="auto"/>
              <w:jc w:val="center"/>
              <w:rPr>
                <w:rFonts w:cs="Arial"/>
                <w:b/>
                <w:bCs/>
                <w:sz w:val="18"/>
                <w:szCs w:val="18"/>
              </w:rPr>
            </w:pPr>
            <w:r w:rsidRPr="00906A87">
              <w:rPr>
                <w:rFonts w:cs="Arial"/>
                <w:b/>
                <w:bCs/>
                <w:sz w:val="18"/>
                <w:szCs w:val="18"/>
              </w:rPr>
              <w:t>Sample Name</w:t>
            </w:r>
          </w:p>
        </w:tc>
        <w:tc>
          <w:tcPr>
            <w:tcW w:w="1690" w:type="pct"/>
            <w:tcBorders>
              <w:top w:val="single" w:sz="4" w:space="0" w:color="auto"/>
              <w:left w:val="nil"/>
              <w:bottom w:val="single" w:sz="4" w:space="0" w:color="auto"/>
              <w:right w:val="single" w:sz="4" w:space="0" w:color="auto"/>
            </w:tcBorders>
            <w:shd w:val="clear" w:color="auto" w:fill="A5CCEC"/>
            <w:hideMark/>
          </w:tcPr>
          <w:p w14:paraId="4EB1B7AD" w14:textId="77777777" w:rsidR="00DA194F" w:rsidRPr="00906A87" w:rsidRDefault="00DA194F" w:rsidP="00D60AB5">
            <w:pPr>
              <w:spacing w:after="0" w:line="240" w:lineRule="auto"/>
              <w:jc w:val="center"/>
              <w:rPr>
                <w:rFonts w:cs="Arial"/>
                <w:b/>
                <w:bCs/>
                <w:sz w:val="18"/>
                <w:szCs w:val="18"/>
              </w:rPr>
            </w:pPr>
            <w:r w:rsidRPr="00906A87">
              <w:rPr>
                <w:rFonts w:cs="Arial"/>
                <w:b/>
                <w:bCs/>
                <w:sz w:val="18"/>
                <w:szCs w:val="18"/>
              </w:rPr>
              <w:t>Sample/Comparison Profile Source</w:t>
            </w:r>
          </w:p>
        </w:tc>
        <w:tc>
          <w:tcPr>
            <w:tcW w:w="1605" w:type="pct"/>
            <w:tcBorders>
              <w:top w:val="single" w:sz="4" w:space="0" w:color="auto"/>
              <w:left w:val="nil"/>
              <w:bottom w:val="single" w:sz="4" w:space="0" w:color="auto"/>
              <w:right w:val="single" w:sz="4" w:space="0" w:color="auto"/>
            </w:tcBorders>
            <w:shd w:val="clear" w:color="auto" w:fill="A5CCEC"/>
          </w:tcPr>
          <w:p w14:paraId="12E03DDE" w14:textId="77777777" w:rsidR="00DA194F" w:rsidRPr="00906A87" w:rsidRDefault="00FD5A69" w:rsidP="00D60AB5">
            <w:pPr>
              <w:spacing w:after="0" w:line="240" w:lineRule="auto"/>
              <w:jc w:val="center"/>
              <w:rPr>
                <w:rFonts w:cs="Arial"/>
                <w:b/>
                <w:bCs/>
                <w:sz w:val="18"/>
                <w:szCs w:val="18"/>
              </w:rPr>
            </w:pPr>
            <w:r>
              <w:rPr>
                <w:rFonts w:cs="Arial"/>
                <w:b/>
                <w:bCs/>
                <w:sz w:val="18"/>
                <w:szCs w:val="18"/>
              </w:rPr>
              <w:t>Sample Reference</w:t>
            </w:r>
          </w:p>
        </w:tc>
      </w:tr>
      <w:tr w:rsidR="00162BA1" w:rsidRPr="00906A87" w14:paraId="7076B0B6" w14:textId="77777777" w:rsidTr="00D60AB5">
        <w:trPr>
          <w:trHeight w:val="360"/>
        </w:trPr>
        <w:tc>
          <w:tcPr>
            <w:tcW w:w="1705" w:type="pct"/>
            <w:tcBorders>
              <w:top w:val="nil"/>
              <w:left w:val="single" w:sz="4" w:space="0" w:color="auto"/>
              <w:bottom w:val="single" w:sz="4" w:space="0" w:color="auto"/>
              <w:right w:val="single" w:sz="4" w:space="0" w:color="auto"/>
            </w:tcBorders>
            <w:shd w:val="clear" w:color="auto" w:fill="auto"/>
            <w:noWrap/>
          </w:tcPr>
          <w:p w14:paraId="32AFF7A3" w14:textId="6A8D6CF5" w:rsidR="00DA194F" w:rsidRPr="00067903" w:rsidRDefault="00AA0E66" w:rsidP="00B270D5">
            <w:pPr>
              <w:spacing w:after="0" w:line="240" w:lineRule="auto"/>
              <w:jc w:val="center"/>
              <w:rPr>
                <w:rFonts w:cs="Arial"/>
                <w:sz w:val="18"/>
                <w:szCs w:val="18"/>
              </w:rPr>
            </w:pPr>
            <w:r>
              <w:rPr>
                <w:rFonts w:cs="Arial"/>
                <w:sz w:val="18"/>
                <w:szCs w:val="18"/>
              </w:rPr>
              <w:t>ARPE-19</w:t>
            </w:r>
          </w:p>
        </w:tc>
        <w:tc>
          <w:tcPr>
            <w:tcW w:w="1690" w:type="pct"/>
            <w:tcBorders>
              <w:top w:val="nil"/>
              <w:left w:val="nil"/>
              <w:bottom w:val="single" w:sz="4" w:space="0" w:color="auto"/>
              <w:right w:val="single" w:sz="4" w:space="0" w:color="000000"/>
            </w:tcBorders>
            <w:shd w:val="clear" w:color="auto" w:fill="auto"/>
            <w:noWrap/>
          </w:tcPr>
          <w:p w14:paraId="23BC09B3" w14:textId="0FD3892C" w:rsidR="00DA194F" w:rsidRPr="00906A87" w:rsidRDefault="00662803" w:rsidP="00FB4B5F">
            <w:pPr>
              <w:spacing w:after="0" w:line="240" w:lineRule="auto"/>
              <w:jc w:val="center"/>
              <w:rPr>
                <w:rFonts w:cs="Arial"/>
                <w:sz w:val="18"/>
                <w:szCs w:val="18"/>
              </w:rPr>
            </w:pPr>
            <w:r>
              <w:rPr>
                <w:rFonts w:cs="Arial"/>
                <w:sz w:val="18"/>
                <w:szCs w:val="18"/>
              </w:rPr>
              <w:t xml:space="preserve"> </w:t>
            </w:r>
            <w:proofErr w:type="spellStart"/>
            <w:r w:rsidR="00AC033D">
              <w:rPr>
                <w:rFonts w:cs="Arial"/>
                <w:sz w:val="18"/>
                <w:szCs w:val="18"/>
              </w:rPr>
              <w:t>Cellosaurus</w:t>
            </w:r>
            <w:proofErr w:type="spellEnd"/>
            <w:r w:rsidR="00AC033D">
              <w:rPr>
                <w:rFonts w:cs="Arial"/>
                <w:sz w:val="18"/>
                <w:szCs w:val="18"/>
              </w:rPr>
              <w:t xml:space="preserve"> </w:t>
            </w:r>
            <w:r w:rsidR="00AA0E66">
              <w:rPr>
                <w:rFonts w:cs="Arial"/>
                <w:sz w:val="18"/>
                <w:szCs w:val="18"/>
              </w:rPr>
              <w:t>ARPE-19</w:t>
            </w:r>
            <w:r w:rsidR="00AC033D">
              <w:rPr>
                <w:rFonts w:cs="Arial"/>
                <w:sz w:val="18"/>
                <w:szCs w:val="18"/>
              </w:rPr>
              <w:t xml:space="preserve"> CVCL_</w:t>
            </w:r>
            <w:r w:rsidR="00954AEE">
              <w:rPr>
                <w:rFonts w:cs="Arial"/>
                <w:sz w:val="18"/>
                <w:szCs w:val="18"/>
              </w:rPr>
              <w:t>0</w:t>
            </w:r>
            <w:r w:rsidR="00AA0E66">
              <w:rPr>
                <w:rFonts w:cs="Arial"/>
                <w:sz w:val="18"/>
                <w:szCs w:val="18"/>
              </w:rPr>
              <w:t>145</w:t>
            </w:r>
          </w:p>
        </w:tc>
        <w:tc>
          <w:tcPr>
            <w:tcW w:w="1605" w:type="pct"/>
            <w:tcBorders>
              <w:top w:val="nil"/>
              <w:left w:val="nil"/>
              <w:bottom w:val="single" w:sz="4" w:space="0" w:color="auto"/>
              <w:right w:val="single" w:sz="4" w:space="0" w:color="000000"/>
            </w:tcBorders>
            <w:shd w:val="clear" w:color="auto" w:fill="auto"/>
            <w:noWrap/>
          </w:tcPr>
          <w:p w14:paraId="7FCCD790" w14:textId="3CB6AF4C" w:rsidR="00DA194F" w:rsidRPr="00906A87" w:rsidRDefault="00350983" w:rsidP="00350983">
            <w:pPr>
              <w:spacing w:after="0" w:line="240" w:lineRule="auto"/>
              <w:jc w:val="center"/>
              <w:rPr>
                <w:rFonts w:cs="Arial"/>
                <w:sz w:val="18"/>
                <w:szCs w:val="18"/>
              </w:rPr>
            </w:pPr>
            <w:r>
              <w:rPr>
                <w:rFonts w:ascii="Calibri" w:hAnsi="Calibri" w:cs="Calibri"/>
                <w:sz w:val="22"/>
              </w:rPr>
              <w:t>S-1047417</w:t>
            </w:r>
          </w:p>
        </w:tc>
      </w:tr>
    </w:tbl>
    <w:p w14:paraId="14662AA2" w14:textId="77777777" w:rsidR="00906A87" w:rsidRPr="00906A87" w:rsidRDefault="00906A87" w:rsidP="00AD7A49">
      <w:pPr>
        <w:rPr>
          <w:rFonts w:cs="Arial"/>
          <w:sz w:val="18"/>
          <w:szCs w:val="18"/>
        </w:rPr>
      </w:pPr>
    </w:p>
    <w:tbl>
      <w:tblPr>
        <w:tblW w:w="5000" w:type="pct"/>
        <w:tblLook w:val="04A0" w:firstRow="1" w:lastRow="0" w:firstColumn="1" w:lastColumn="0" w:noHBand="0" w:noVBand="1"/>
      </w:tblPr>
      <w:tblGrid>
        <w:gridCol w:w="2685"/>
        <w:gridCol w:w="401"/>
        <w:gridCol w:w="3073"/>
        <w:gridCol w:w="2906"/>
      </w:tblGrid>
      <w:tr w:rsidR="009C4AF8" w:rsidRPr="00906A87" w14:paraId="042AB849" w14:textId="77777777" w:rsidTr="00B54501">
        <w:trPr>
          <w:trHeight w:val="255"/>
        </w:trPr>
        <w:tc>
          <w:tcPr>
            <w:tcW w:w="1481" w:type="pct"/>
            <w:tcBorders>
              <w:top w:val="nil"/>
              <w:left w:val="nil"/>
              <w:bottom w:val="nil"/>
              <w:right w:val="nil"/>
            </w:tcBorders>
            <w:shd w:val="clear" w:color="auto" w:fill="auto"/>
            <w:noWrap/>
            <w:vAlign w:val="bottom"/>
            <w:hideMark/>
          </w:tcPr>
          <w:p w14:paraId="2E7E4DB6" w14:textId="77777777" w:rsidR="009C4AF8" w:rsidRPr="00906A87" w:rsidRDefault="009C4AF8" w:rsidP="00906A87">
            <w:pPr>
              <w:spacing w:after="0" w:line="240" w:lineRule="auto"/>
              <w:rPr>
                <w:rFonts w:cs="Arial"/>
                <w:color w:val="000000"/>
                <w:sz w:val="18"/>
                <w:szCs w:val="18"/>
              </w:rPr>
            </w:pPr>
            <w:r w:rsidRPr="00906A87">
              <w:rPr>
                <w:rFonts w:cs="Arial"/>
                <w:b/>
                <w:sz w:val="18"/>
                <w:szCs w:val="18"/>
              </w:rPr>
              <w:t>Table of Allelic Data</w:t>
            </w:r>
          </w:p>
        </w:tc>
        <w:tc>
          <w:tcPr>
            <w:tcW w:w="221" w:type="pct"/>
            <w:tcBorders>
              <w:top w:val="nil"/>
              <w:left w:val="nil"/>
              <w:bottom w:val="nil"/>
              <w:right w:val="nil"/>
            </w:tcBorders>
            <w:shd w:val="clear" w:color="auto" w:fill="auto"/>
            <w:noWrap/>
            <w:vAlign w:val="bottom"/>
            <w:hideMark/>
          </w:tcPr>
          <w:p w14:paraId="3E78162F" w14:textId="77777777" w:rsidR="009C4AF8" w:rsidRPr="00906A87" w:rsidRDefault="009C4AF8" w:rsidP="00906A87">
            <w:pPr>
              <w:spacing w:after="0" w:line="240" w:lineRule="auto"/>
              <w:rPr>
                <w:rFonts w:cs="Arial"/>
                <w:sz w:val="18"/>
                <w:szCs w:val="18"/>
              </w:rPr>
            </w:pPr>
          </w:p>
        </w:tc>
        <w:tc>
          <w:tcPr>
            <w:tcW w:w="3298" w:type="pct"/>
            <w:gridSpan w:val="2"/>
            <w:tcBorders>
              <w:top w:val="single" w:sz="4" w:space="0" w:color="auto"/>
              <w:left w:val="single" w:sz="4" w:space="0" w:color="auto"/>
              <w:bottom w:val="nil"/>
              <w:right w:val="single" w:sz="4" w:space="0" w:color="000000"/>
            </w:tcBorders>
            <w:shd w:val="clear" w:color="auto" w:fill="A5CCEC"/>
            <w:vAlign w:val="center"/>
            <w:hideMark/>
          </w:tcPr>
          <w:p w14:paraId="1FF7E577" w14:textId="77777777" w:rsidR="009C4AF8" w:rsidRPr="00906A87" w:rsidRDefault="009C4AF8" w:rsidP="00906A87">
            <w:pPr>
              <w:spacing w:after="0" w:line="240" w:lineRule="auto"/>
              <w:jc w:val="center"/>
              <w:rPr>
                <w:rFonts w:cs="Arial"/>
                <w:b/>
                <w:bCs/>
                <w:sz w:val="18"/>
                <w:szCs w:val="18"/>
              </w:rPr>
            </w:pPr>
            <w:r w:rsidRPr="00906A87">
              <w:rPr>
                <w:rFonts w:cs="Arial"/>
                <w:b/>
                <w:bCs/>
                <w:sz w:val="18"/>
                <w:szCs w:val="18"/>
              </w:rPr>
              <w:t>Genotypes</w:t>
            </w:r>
          </w:p>
        </w:tc>
      </w:tr>
      <w:tr w:rsidR="009C4AF8" w:rsidRPr="00906A87" w14:paraId="43238233" w14:textId="77777777" w:rsidTr="00B54501">
        <w:trPr>
          <w:trHeight w:val="825"/>
        </w:trPr>
        <w:tc>
          <w:tcPr>
            <w:tcW w:w="1702" w:type="pct"/>
            <w:gridSpan w:val="2"/>
            <w:tcBorders>
              <w:top w:val="single" w:sz="4" w:space="0" w:color="auto"/>
              <w:left w:val="single" w:sz="4" w:space="0" w:color="auto"/>
              <w:bottom w:val="single" w:sz="4" w:space="0" w:color="auto"/>
              <w:right w:val="single" w:sz="4" w:space="0" w:color="000000"/>
            </w:tcBorders>
            <w:shd w:val="clear" w:color="auto" w:fill="A5CCEC"/>
            <w:vAlign w:val="center"/>
            <w:hideMark/>
          </w:tcPr>
          <w:p w14:paraId="75EC88E1" w14:textId="77777777" w:rsidR="009C4AF8" w:rsidRPr="00906A87" w:rsidRDefault="009C4AF8" w:rsidP="00906A87">
            <w:pPr>
              <w:spacing w:after="0" w:line="240" w:lineRule="auto"/>
              <w:jc w:val="center"/>
              <w:rPr>
                <w:rFonts w:cs="Arial"/>
                <w:b/>
                <w:bCs/>
                <w:sz w:val="18"/>
                <w:szCs w:val="18"/>
              </w:rPr>
            </w:pPr>
            <w:r w:rsidRPr="00906A87">
              <w:rPr>
                <w:rFonts w:cs="Arial"/>
                <w:b/>
                <w:bCs/>
                <w:sz w:val="18"/>
                <w:szCs w:val="18"/>
              </w:rPr>
              <w:t>STR Locus</w:t>
            </w:r>
          </w:p>
        </w:tc>
        <w:tc>
          <w:tcPr>
            <w:tcW w:w="1695" w:type="pct"/>
            <w:tcBorders>
              <w:top w:val="single" w:sz="4" w:space="0" w:color="auto"/>
              <w:left w:val="nil"/>
              <w:bottom w:val="single" w:sz="4" w:space="0" w:color="auto"/>
              <w:right w:val="single" w:sz="4" w:space="0" w:color="auto"/>
            </w:tcBorders>
            <w:shd w:val="clear" w:color="auto" w:fill="A5CCEC"/>
            <w:vAlign w:val="center"/>
            <w:hideMark/>
          </w:tcPr>
          <w:p w14:paraId="0E4C2111" w14:textId="68F98EFE" w:rsidR="009C4AF8" w:rsidRPr="0059232E" w:rsidRDefault="009C4AF8" w:rsidP="00FB4B5F">
            <w:pPr>
              <w:spacing w:after="0" w:line="240" w:lineRule="auto"/>
              <w:jc w:val="center"/>
              <w:rPr>
                <w:rFonts w:cs="Arial"/>
                <w:b/>
                <w:bCs/>
                <w:sz w:val="18"/>
                <w:szCs w:val="18"/>
                <w:lang w:val="fr-BE"/>
              </w:rPr>
            </w:pPr>
            <w:r w:rsidRPr="0059232E">
              <w:rPr>
                <w:rFonts w:cs="Arial"/>
                <w:b/>
                <w:bCs/>
                <w:sz w:val="18"/>
                <w:szCs w:val="18"/>
                <w:lang w:val="fr-BE"/>
              </w:rPr>
              <w:t xml:space="preserve"> Test Sample –</w:t>
            </w:r>
            <w:r w:rsidR="00576F22" w:rsidRPr="0059232E">
              <w:rPr>
                <w:rFonts w:cs="Arial"/>
                <w:b/>
                <w:bCs/>
                <w:sz w:val="18"/>
                <w:szCs w:val="18"/>
                <w:lang w:val="fr-BE"/>
              </w:rPr>
              <w:t xml:space="preserve"> </w:t>
            </w:r>
            <w:r w:rsidR="00AA0E66" w:rsidRPr="0059232E">
              <w:rPr>
                <w:rFonts w:cs="Arial"/>
                <w:b/>
                <w:bCs/>
                <w:sz w:val="18"/>
                <w:szCs w:val="18"/>
                <w:lang w:val="fr-BE"/>
              </w:rPr>
              <w:t>ARPE-19</w:t>
            </w:r>
            <w:r w:rsidR="00B14932" w:rsidRPr="0059232E">
              <w:rPr>
                <w:rFonts w:cs="Arial"/>
                <w:b/>
                <w:bCs/>
                <w:sz w:val="18"/>
                <w:szCs w:val="18"/>
                <w:lang w:val="fr-BE"/>
              </w:rPr>
              <w:t xml:space="preserve"> </w:t>
            </w:r>
            <w:r w:rsidR="00AA0E66" w:rsidRPr="0059232E">
              <w:rPr>
                <w:rFonts w:cs="Arial"/>
                <w:b/>
                <w:bCs/>
                <w:sz w:val="18"/>
                <w:szCs w:val="18"/>
                <w:lang w:val="fr-BE"/>
              </w:rPr>
              <w:t>–</w:t>
            </w:r>
            <w:r w:rsidR="00071A59" w:rsidRPr="0059232E">
              <w:rPr>
                <w:rFonts w:cs="Arial"/>
                <w:b/>
                <w:bCs/>
                <w:sz w:val="18"/>
                <w:szCs w:val="18"/>
                <w:lang w:val="fr-BE"/>
              </w:rPr>
              <w:t xml:space="preserve"> </w:t>
            </w:r>
            <w:r w:rsidR="00AA0E66" w:rsidRPr="0059232E">
              <w:rPr>
                <w:rFonts w:cs="Arial"/>
                <w:b/>
                <w:bCs/>
                <w:sz w:val="18"/>
                <w:szCs w:val="18"/>
                <w:lang w:val="fr-BE"/>
              </w:rPr>
              <w:t>Universite Libre de Bruxelles</w:t>
            </w:r>
          </w:p>
        </w:tc>
        <w:tc>
          <w:tcPr>
            <w:tcW w:w="1603" w:type="pct"/>
            <w:tcBorders>
              <w:top w:val="single" w:sz="4" w:space="0" w:color="auto"/>
              <w:left w:val="nil"/>
              <w:bottom w:val="single" w:sz="4" w:space="0" w:color="auto"/>
              <w:right w:val="single" w:sz="4" w:space="0" w:color="auto"/>
            </w:tcBorders>
            <w:shd w:val="clear" w:color="auto" w:fill="A5CCEC"/>
            <w:vAlign w:val="center"/>
            <w:hideMark/>
          </w:tcPr>
          <w:p w14:paraId="199D506F" w14:textId="317DAE82" w:rsidR="009C4AF8" w:rsidRPr="00906A87" w:rsidRDefault="009C4AF8" w:rsidP="00FB4B5F">
            <w:pPr>
              <w:spacing w:after="0" w:line="240" w:lineRule="auto"/>
              <w:jc w:val="center"/>
              <w:rPr>
                <w:rFonts w:cs="Arial"/>
                <w:b/>
                <w:bCs/>
                <w:sz w:val="18"/>
                <w:szCs w:val="18"/>
              </w:rPr>
            </w:pPr>
            <w:r w:rsidRPr="0059232E">
              <w:rPr>
                <w:rFonts w:cs="Arial"/>
                <w:b/>
                <w:bCs/>
                <w:sz w:val="18"/>
                <w:szCs w:val="18"/>
                <w:lang w:val="fr-BE"/>
              </w:rPr>
              <w:t xml:space="preserve"> </w:t>
            </w:r>
            <w:r w:rsidRPr="00906A87">
              <w:rPr>
                <w:rFonts w:cs="Arial"/>
                <w:b/>
                <w:bCs/>
                <w:sz w:val="18"/>
                <w:szCs w:val="18"/>
              </w:rPr>
              <w:t>Database Sample</w:t>
            </w:r>
            <w:r>
              <w:rPr>
                <w:rFonts w:cs="Arial"/>
                <w:b/>
                <w:bCs/>
                <w:sz w:val="18"/>
                <w:szCs w:val="18"/>
              </w:rPr>
              <w:t xml:space="preserve"> –</w:t>
            </w:r>
            <w:r w:rsidR="001C609C">
              <w:rPr>
                <w:rFonts w:cs="Arial"/>
                <w:b/>
                <w:bCs/>
                <w:sz w:val="18"/>
                <w:szCs w:val="18"/>
              </w:rPr>
              <w:t xml:space="preserve"> </w:t>
            </w:r>
            <w:proofErr w:type="spellStart"/>
            <w:r w:rsidR="00AC033D" w:rsidRPr="00AC033D">
              <w:rPr>
                <w:rFonts w:cs="Arial"/>
                <w:b/>
                <w:bCs/>
                <w:sz w:val="18"/>
                <w:szCs w:val="18"/>
              </w:rPr>
              <w:t>Cellosaurus</w:t>
            </w:r>
            <w:proofErr w:type="spellEnd"/>
            <w:r w:rsidR="00AC033D" w:rsidRPr="00AC033D">
              <w:rPr>
                <w:rFonts w:cs="Arial"/>
                <w:b/>
                <w:bCs/>
                <w:sz w:val="18"/>
                <w:szCs w:val="18"/>
              </w:rPr>
              <w:t xml:space="preserve"> </w:t>
            </w:r>
            <w:r w:rsidR="00AA0E66">
              <w:rPr>
                <w:rFonts w:cs="Arial"/>
                <w:b/>
                <w:bCs/>
                <w:sz w:val="18"/>
                <w:szCs w:val="18"/>
              </w:rPr>
              <w:t>ARPE-19</w:t>
            </w:r>
            <w:r w:rsidR="00B14932">
              <w:rPr>
                <w:rFonts w:cs="Arial"/>
                <w:b/>
                <w:bCs/>
                <w:sz w:val="18"/>
                <w:szCs w:val="18"/>
              </w:rPr>
              <w:t xml:space="preserve"> </w:t>
            </w:r>
            <w:r w:rsidR="00AC033D" w:rsidRPr="00AC033D">
              <w:rPr>
                <w:rFonts w:cs="Arial"/>
                <w:b/>
                <w:bCs/>
                <w:sz w:val="18"/>
                <w:szCs w:val="18"/>
              </w:rPr>
              <w:t>CVCL_</w:t>
            </w:r>
            <w:r w:rsidR="00954AEE">
              <w:rPr>
                <w:rFonts w:cs="Arial"/>
                <w:b/>
                <w:bCs/>
                <w:sz w:val="18"/>
                <w:szCs w:val="18"/>
              </w:rPr>
              <w:t>0</w:t>
            </w:r>
            <w:r w:rsidR="00AA0E66">
              <w:rPr>
                <w:rFonts w:cs="Arial"/>
                <w:b/>
                <w:bCs/>
                <w:sz w:val="18"/>
                <w:szCs w:val="18"/>
              </w:rPr>
              <w:t>145</w:t>
            </w:r>
          </w:p>
        </w:tc>
      </w:tr>
      <w:tr w:rsidR="00350983" w:rsidRPr="00906A87" w14:paraId="566EBEE9" w14:textId="77777777" w:rsidTr="009A4CE1">
        <w:trPr>
          <w:trHeight w:val="255"/>
        </w:trPr>
        <w:tc>
          <w:tcPr>
            <w:tcW w:w="1702"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4446AA21" w14:textId="77777777" w:rsidR="00350983" w:rsidRPr="00E4461A" w:rsidRDefault="00350983" w:rsidP="00350983">
            <w:pPr>
              <w:spacing w:after="0" w:line="240" w:lineRule="auto"/>
              <w:jc w:val="center"/>
              <w:rPr>
                <w:rFonts w:cs="Arial"/>
                <w:b/>
                <w:iCs/>
                <w:sz w:val="18"/>
                <w:szCs w:val="18"/>
              </w:rPr>
            </w:pPr>
            <w:r>
              <w:rPr>
                <w:rFonts w:cs="Arial"/>
                <w:b/>
                <w:iCs/>
                <w:sz w:val="18"/>
                <w:szCs w:val="18"/>
              </w:rPr>
              <w:t>AMEL</w:t>
            </w:r>
          </w:p>
        </w:tc>
        <w:tc>
          <w:tcPr>
            <w:tcW w:w="1695" w:type="pct"/>
            <w:tcBorders>
              <w:top w:val="single" w:sz="4" w:space="0" w:color="auto"/>
              <w:left w:val="nil"/>
              <w:bottom w:val="single" w:sz="4" w:space="0" w:color="auto"/>
              <w:right w:val="single" w:sz="4" w:space="0" w:color="auto"/>
            </w:tcBorders>
            <w:shd w:val="clear" w:color="000000" w:fill="FFFFFF"/>
            <w:noWrap/>
            <w:vAlign w:val="center"/>
          </w:tcPr>
          <w:p w14:paraId="65F99864" w14:textId="62028499" w:rsidR="00350983" w:rsidRPr="00906A87" w:rsidRDefault="00350983" w:rsidP="00350983">
            <w:pPr>
              <w:spacing w:after="0" w:line="240" w:lineRule="auto"/>
              <w:jc w:val="center"/>
              <w:rPr>
                <w:rFonts w:cs="Arial"/>
                <w:sz w:val="18"/>
                <w:szCs w:val="18"/>
              </w:rPr>
            </w:pPr>
            <w:proofErr w:type="gramStart"/>
            <w:r>
              <w:rPr>
                <w:rFonts w:cs="Arial"/>
                <w:sz w:val="18"/>
                <w:szCs w:val="18"/>
              </w:rPr>
              <w:t>X,Y</w:t>
            </w:r>
            <w:proofErr w:type="gramEnd"/>
          </w:p>
        </w:tc>
        <w:tc>
          <w:tcPr>
            <w:tcW w:w="1603" w:type="pct"/>
            <w:tcBorders>
              <w:top w:val="single" w:sz="4" w:space="0" w:color="auto"/>
              <w:left w:val="nil"/>
              <w:bottom w:val="single" w:sz="4" w:space="0" w:color="auto"/>
              <w:right w:val="single" w:sz="4" w:space="0" w:color="auto"/>
            </w:tcBorders>
            <w:shd w:val="clear" w:color="000000" w:fill="FFFFFF"/>
            <w:noWrap/>
            <w:vAlign w:val="center"/>
          </w:tcPr>
          <w:p w14:paraId="33581D74" w14:textId="1BAAA216" w:rsidR="00350983" w:rsidRPr="00906A87" w:rsidRDefault="00350983" w:rsidP="00350983">
            <w:pPr>
              <w:spacing w:after="0" w:line="240" w:lineRule="auto"/>
              <w:jc w:val="center"/>
              <w:rPr>
                <w:rFonts w:cs="Arial"/>
                <w:sz w:val="18"/>
                <w:szCs w:val="18"/>
              </w:rPr>
            </w:pPr>
            <w:proofErr w:type="gramStart"/>
            <w:r>
              <w:rPr>
                <w:rFonts w:cs="Arial"/>
                <w:sz w:val="18"/>
                <w:szCs w:val="18"/>
              </w:rPr>
              <w:t>X,Y</w:t>
            </w:r>
            <w:proofErr w:type="gramEnd"/>
          </w:p>
        </w:tc>
      </w:tr>
      <w:tr w:rsidR="00350983" w:rsidRPr="00906A87" w14:paraId="4DFFF7CD" w14:textId="77777777" w:rsidTr="009A4CE1">
        <w:trPr>
          <w:trHeight w:val="255"/>
        </w:trPr>
        <w:tc>
          <w:tcPr>
            <w:tcW w:w="1702"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719ECD54" w14:textId="77777777" w:rsidR="00350983" w:rsidRPr="00E4461A" w:rsidRDefault="00350983" w:rsidP="00350983">
            <w:pPr>
              <w:spacing w:after="0" w:line="240" w:lineRule="auto"/>
              <w:jc w:val="center"/>
              <w:rPr>
                <w:rFonts w:cs="Arial"/>
                <w:b/>
                <w:iCs/>
                <w:sz w:val="18"/>
                <w:szCs w:val="18"/>
              </w:rPr>
            </w:pPr>
            <w:r>
              <w:rPr>
                <w:rFonts w:cs="Arial"/>
                <w:b/>
                <w:iCs/>
                <w:sz w:val="18"/>
                <w:szCs w:val="18"/>
              </w:rPr>
              <w:t>CSF1PO</w:t>
            </w:r>
          </w:p>
        </w:tc>
        <w:tc>
          <w:tcPr>
            <w:tcW w:w="1695" w:type="pct"/>
            <w:tcBorders>
              <w:top w:val="single" w:sz="4" w:space="0" w:color="auto"/>
              <w:left w:val="nil"/>
              <w:bottom w:val="single" w:sz="4" w:space="0" w:color="auto"/>
              <w:right w:val="single" w:sz="4" w:space="0" w:color="auto"/>
            </w:tcBorders>
            <w:shd w:val="clear" w:color="000000" w:fill="FFFFFF"/>
            <w:noWrap/>
            <w:vAlign w:val="center"/>
          </w:tcPr>
          <w:p w14:paraId="743803CD" w14:textId="146CB4E1" w:rsidR="00350983" w:rsidRPr="00906A87" w:rsidRDefault="00350983" w:rsidP="00350983">
            <w:pPr>
              <w:spacing w:after="0" w:line="240" w:lineRule="auto"/>
              <w:jc w:val="center"/>
              <w:rPr>
                <w:rFonts w:cs="Arial"/>
                <w:sz w:val="18"/>
                <w:szCs w:val="18"/>
              </w:rPr>
            </w:pPr>
            <w:r>
              <w:rPr>
                <w:rFonts w:cs="Arial"/>
                <w:sz w:val="18"/>
                <w:szCs w:val="18"/>
              </w:rPr>
              <w:t>11</w:t>
            </w:r>
          </w:p>
        </w:tc>
        <w:tc>
          <w:tcPr>
            <w:tcW w:w="1603" w:type="pct"/>
            <w:tcBorders>
              <w:top w:val="single" w:sz="4" w:space="0" w:color="auto"/>
              <w:left w:val="nil"/>
              <w:bottom w:val="single" w:sz="4" w:space="0" w:color="auto"/>
              <w:right w:val="single" w:sz="4" w:space="0" w:color="auto"/>
            </w:tcBorders>
            <w:shd w:val="clear" w:color="000000" w:fill="FFFFFF"/>
            <w:noWrap/>
            <w:vAlign w:val="center"/>
          </w:tcPr>
          <w:p w14:paraId="23F6CC15" w14:textId="7C18E0A8" w:rsidR="00350983" w:rsidRPr="00906A87" w:rsidRDefault="00350983" w:rsidP="00350983">
            <w:pPr>
              <w:spacing w:after="0" w:line="240" w:lineRule="auto"/>
              <w:jc w:val="center"/>
              <w:rPr>
                <w:rFonts w:cs="Arial"/>
                <w:sz w:val="18"/>
                <w:szCs w:val="18"/>
              </w:rPr>
            </w:pPr>
            <w:r>
              <w:rPr>
                <w:rFonts w:cs="Arial"/>
                <w:sz w:val="18"/>
                <w:szCs w:val="18"/>
              </w:rPr>
              <w:t>11</w:t>
            </w:r>
          </w:p>
        </w:tc>
      </w:tr>
      <w:tr w:rsidR="00350983" w:rsidRPr="00906A87" w14:paraId="716A6FF8" w14:textId="77777777" w:rsidTr="009A4CE1">
        <w:trPr>
          <w:trHeight w:val="255"/>
        </w:trPr>
        <w:tc>
          <w:tcPr>
            <w:tcW w:w="1702" w:type="pct"/>
            <w:gridSpan w:val="2"/>
            <w:tcBorders>
              <w:top w:val="single" w:sz="4" w:space="0" w:color="auto"/>
              <w:left w:val="single" w:sz="4" w:space="0" w:color="auto"/>
              <w:bottom w:val="single" w:sz="4" w:space="0" w:color="auto"/>
              <w:right w:val="single" w:sz="4" w:space="0" w:color="000000"/>
            </w:tcBorders>
            <w:shd w:val="clear" w:color="000000" w:fill="FFFFFF"/>
            <w:noWrap/>
            <w:vAlign w:val="bottom"/>
          </w:tcPr>
          <w:p w14:paraId="6FD259D2" w14:textId="77777777" w:rsidR="00350983" w:rsidRPr="00E4461A" w:rsidRDefault="00350983" w:rsidP="00350983">
            <w:pPr>
              <w:spacing w:after="0" w:line="240" w:lineRule="auto"/>
              <w:jc w:val="center"/>
              <w:rPr>
                <w:rFonts w:cs="Arial"/>
                <w:b/>
                <w:iCs/>
                <w:sz w:val="18"/>
                <w:szCs w:val="18"/>
              </w:rPr>
            </w:pPr>
            <w:r>
              <w:rPr>
                <w:rFonts w:cs="Arial"/>
                <w:b/>
                <w:iCs/>
                <w:sz w:val="18"/>
                <w:szCs w:val="18"/>
              </w:rPr>
              <w:t>D13S317</w:t>
            </w:r>
          </w:p>
        </w:tc>
        <w:tc>
          <w:tcPr>
            <w:tcW w:w="1695" w:type="pct"/>
            <w:tcBorders>
              <w:top w:val="single" w:sz="4" w:space="0" w:color="auto"/>
              <w:left w:val="nil"/>
              <w:bottom w:val="single" w:sz="4" w:space="0" w:color="auto"/>
              <w:right w:val="single" w:sz="4" w:space="0" w:color="auto"/>
            </w:tcBorders>
            <w:shd w:val="clear" w:color="000000" w:fill="FFFFFF"/>
            <w:noWrap/>
            <w:vAlign w:val="center"/>
          </w:tcPr>
          <w:p w14:paraId="73CCD222" w14:textId="5C56F613" w:rsidR="00350983" w:rsidRPr="00906A87" w:rsidRDefault="00350983" w:rsidP="00350983">
            <w:pPr>
              <w:spacing w:after="0" w:line="240" w:lineRule="auto"/>
              <w:jc w:val="center"/>
              <w:rPr>
                <w:rFonts w:cs="Arial"/>
                <w:sz w:val="18"/>
                <w:szCs w:val="18"/>
              </w:rPr>
            </w:pPr>
            <w:r>
              <w:rPr>
                <w:rFonts w:cs="Arial"/>
                <w:sz w:val="18"/>
                <w:szCs w:val="18"/>
              </w:rPr>
              <w:t>11,12</w:t>
            </w:r>
          </w:p>
        </w:tc>
        <w:tc>
          <w:tcPr>
            <w:tcW w:w="1603" w:type="pct"/>
            <w:tcBorders>
              <w:top w:val="single" w:sz="4" w:space="0" w:color="auto"/>
              <w:left w:val="nil"/>
              <w:bottom w:val="single" w:sz="4" w:space="0" w:color="auto"/>
              <w:right w:val="single" w:sz="4" w:space="0" w:color="auto"/>
            </w:tcBorders>
            <w:shd w:val="clear" w:color="000000" w:fill="FFFFFF"/>
            <w:noWrap/>
            <w:vAlign w:val="center"/>
          </w:tcPr>
          <w:p w14:paraId="13A66481" w14:textId="616F95D9" w:rsidR="00350983" w:rsidRPr="00906A87" w:rsidRDefault="00350983" w:rsidP="00350983">
            <w:pPr>
              <w:spacing w:after="0" w:line="240" w:lineRule="auto"/>
              <w:jc w:val="center"/>
              <w:rPr>
                <w:rFonts w:cs="Arial"/>
                <w:sz w:val="18"/>
                <w:szCs w:val="18"/>
              </w:rPr>
            </w:pPr>
            <w:r>
              <w:rPr>
                <w:rFonts w:cs="Arial"/>
                <w:sz w:val="18"/>
                <w:szCs w:val="18"/>
              </w:rPr>
              <w:t>11,12</w:t>
            </w:r>
          </w:p>
        </w:tc>
      </w:tr>
      <w:tr w:rsidR="00350983" w:rsidRPr="00906A87" w14:paraId="2A4D1D67" w14:textId="77777777" w:rsidTr="009A4CE1">
        <w:trPr>
          <w:trHeight w:val="255"/>
        </w:trPr>
        <w:tc>
          <w:tcPr>
            <w:tcW w:w="1702"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1B566566" w14:textId="77777777" w:rsidR="00350983" w:rsidRPr="00E4461A" w:rsidRDefault="00350983" w:rsidP="00350983">
            <w:pPr>
              <w:spacing w:after="0" w:line="240" w:lineRule="auto"/>
              <w:jc w:val="center"/>
              <w:rPr>
                <w:rFonts w:cs="Arial"/>
                <w:b/>
                <w:iCs/>
                <w:sz w:val="18"/>
                <w:szCs w:val="18"/>
              </w:rPr>
            </w:pPr>
            <w:r>
              <w:rPr>
                <w:rFonts w:cs="Arial"/>
                <w:b/>
                <w:iCs/>
                <w:sz w:val="18"/>
                <w:szCs w:val="18"/>
              </w:rPr>
              <w:t>D16S539</w:t>
            </w:r>
          </w:p>
        </w:tc>
        <w:tc>
          <w:tcPr>
            <w:tcW w:w="1695" w:type="pct"/>
            <w:tcBorders>
              <w:top w:val="single" w:sz="4" w:space="0" w:color="auto"/>
              <w:left w:val="nil"/>
              <w:bottom w:val="single" w:sz="4" w:space="0" w:color="auto"/>
              <w:right w:val="single" w:sz="4" w:space="0" w:color="auto"/>
            </w:tcBorders>
            <w:shd w:val="clear" w:color="000000" w:fill="FFFFFF"/>
            <w:noWrap/>
            <w:vAlign w:val="center"/>
          </w:tcPr>
          <w:p w14:paraId="5C7CA789" w14:textId="0B90586C" w:rsidR="00350983" w:rsidRPr="00906A87" w:rsidRDefault="00350983" w:rsidP="00350983">
            <w:pPr>
              <w:spacing w:after="0" w:line="240" w:lineRule="auto"/>
              <w:jc w:val="center"/>
              <w:rPr>
                <w:rFonts w:cs="Arial"/>
                <w:sz w:val="18"/>
                <w:szCs w:val="18"/>
              </w:rPr>
            </w:pPr>
            <w:r>
              <w:rPr>
                <w:rFonts w:cs="Arial"/>
                <w:sz w:val="18"/>
                <w:szCs w:val="18"/>
              </w:rPr>
              <w:t>9,11</w:t>
            </w:r>
          </w:p>
        </w:tc>
        <w:tc>
          <w:tcPr>
            <w:tcW w:w="1603" w:type="pct"/>
            <w:tcBorders>
              <w:top w:val="single" w:sz="4" w:space="0" w:color="auto"/>
              <w:left w:val="nil"/>
              <w:bottom w:val="single" w:sz="4" w:space="0" w:color="auto"/>
              <w:right w:val="single" w:sz="4" w:space="0" w:color="auto"/>
            </w:tcBorders>
            <w:shd w:val="clear" w:color="000000" w:fill="FFFFFF"/>
            <w:noWrap/>
            <w:vAlign w:val="center"/>
          </w:tcPr>
          <w:p w14:paraId="3534166D" w14:textId="10D499C0" w:rsidR="00350983" w:rsidRPr="00906A87" w:rsidRDefault="00350983" w:rsidP="00350983">
            <w:pPr>
              <w:spacing w:after="0" w:line="240" w:lineRule="auto"/>
              <w:jc w:val="center"/>
              <w:rPr>
                <w:rFonts w:cs="Arial"/>
                <w:sz w:val="18"/>
                <w:szCs w:val="18"/>
              </w:rPr>
            </w:pPr>
            <w:r>
              <w:rPr>
                <w:rFonts w:cs="Arial"/>
                <w:sz w:val="18"/>
                <w:szCs w:val="18"/>
              </w:rPr>
              <w:t>9,11</w:t>
            </w:r>
          </w:p>
        </w:tc>
      </w:tr>
      <w:tr w:rsidR="00350983" w:rsidRPr="00906A87" w14:paraId="122D4E1E" w14:textId="77777777" w:rsidTr="009A4CE1">
        <w:trPr>
          <w:trHeight w:val="255"/>
        </w:trPr>
        <w:tc>
          <w:tcPr>
            <w:tcW w:w="1702"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6B6DCF08" w14:textId="77777777" w:rsidR="00350983" w:rsidRPr="00E4461A" w:rsidRDefault="00350983" w:rsidP="00350983">
            <w:pPr>
              <w:spacing w:after="0" w:line="240" w:lineRule="auto"/>
              <w:jc w:val="center"/>
              <w:rPr>
                <w:rFonts w:cs="Arial"/>
                <w:b/>
                <w:iCs/>
                <w:sz w:val="18"/>
                <w:szCs w:val="18"/>
              </w:rPr>
            </w:pPr>
            <w:r>
              <w:rPr>
                <w:rFonts w:cs="Arial"/>
                <w:b/>
                <w:iCs/>
                <w:sz w:val="18"/>
                <w:szCs w:val="18"/>
              </w:rPr>
              <w:t>D18S51</w:t>
            </w:r>
          </w:p>
        </w:tc>
        <w:tc>
          <w:tcPr>
            <w:tcW w:w="1695" w:type="pct"/>
            <w:tcBorders>
              <w:top w:val="single" w:sz="4" w:space="0" w:color="auto"/>
              <w:left w:val="nil"/>
              <w:bottom w:val="single" w:sz="4" w:space="0" w:color="auto"/>
              <w:right w:val="single" w:sz="4" w:space="0" w:color="auto"/>
            </w:tcBorders>
            <w:shd w:val="clear" w:color="000000" w:fill="FFFFFF"/>
            <w:noWrap/>
            <w:vAlign w:val="center"/>
          </w:tcPr>
          <w:p w14:paraId="6EAC6535" w14:textId="58DA5D12" w:rsidR="00350983" w:rsidRPr="00906A87" w:rsidRDefault="00350983" w:rsidP="00350983">
            <w:pPr>
              <w:spacing w:after="0" w:line="240" w:lineRule="auto"/>
              <w:jc w:val="center"/>
              <w:rPr>
                <w:rFonts w:cs="Arial"/>
                <w:sz w:val="18"/>
                <w:szCs w:val="18"/>
              </w:rPr>
            </w:pPr>
            <w:r>
              <w:rPr>
                <w:rFonts w:cs="Arial"/>
                <w:sz w:val="18"/>
                <w:szCs w:val="18"/>
              </w:rPr>
              <w:t>12,16</w:t>
            </w:r>
          </w:p>
        </w:tc>
        <w:tc>
          <w:tcPr>
            <w:tcW w:w="1603" w:type="pct"/>
            <w:tcBorders>
              <w:top w:val="single" w:sz="4" w:space="0" w:color="auto"/>
              <w:left w:val="nil"/>
              <w:bottom w:val="single" w:sz="4" w:space="0" w:color="auto"/>
              <w:right w:val="single" w:sz="4" w:space="0" w:color="auto"/>
            </w:tcBorders>
            <w:shd w:val="clear" w:color="000000" w:fill="FFFFFF"/>
            <w:noWrap/>
            <w:vAlign w:val="center"/>
          </w:tcPr>
          <w:p w14:paraId="66B39378" w14:textId="471B0E27" w:rsidR="00350983" w:rsidRPr="00906A87" w:rsidRDefault="00350983" w:rsidP="00350983">
            <w:pPr>
              <w:spacing w:after="0" w:line="240" w:lineRule="auto"/>
              <w:jc w:val="center"/>
              <w:rPr>
                <w:rFonts w:cs="Arial"/>
                <w:sz w:val="18"/>
                <w:szCs w:val="18"/>
              </w:rPr>
            </w:pPr>
            <w:r>
              <w:rPr>
                <w:rFonts w:cs="Arial"/>
                <w:sz w:val="18"/>
                <w:szCs w:val="18"/>
              </w:rPr>
              <w:t>12,16</w:t>
            </w:r>
          </w:p>
        </w:tc>
      </w:tr>
      <w:tr w:rsidR="00350983" w:rsidRPr="00906A87" w14:paraId="743CB958" w14:textId="77777777" w:rsidTr="007632B7">
        <w:trPr>
          <w:trHeight w:val="255"/>
        </w:trPr>
        <w:tc>
          <w:tcPr>
            <w:tcW w:w="1702"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6F1AA179" w14:textId="77777777" w:rsidR="00350983" w:rsidRPr="00E4461A" w:rsidRDefault="00350983" w:rsidP="00350983">
            <w:pPr>
              <w:spacing w:after="0" w:line="240" w:lineRule="auto"/>
              <w:jc w:val="center"/>
              <w:rPr>
                <w:rFonts w:cs="Arial"/>
                <w:b/>
                <w:iCs/>
                <w:sz w:val="18"/>
                <w:szCs w:val="18"/>
              </w:rPr>
            </w:pPr>
            <w:r>
              <w:rPr>
                <w:rFonts w:cs="Arial"/>
                <w:b/>
                <w:iCs/>
                <w:sz w:val="18"/>
                <w:szCs w:val="18"/>
              </w:rPr>
              <w:t>D21S11</w:t>
            </w:r>
          </w:p>
        </w:tc>
        <w:tc>
          <w:tcPr>
            <w:tcW w:w="1695" w:type="pct"/>
            <w:tcBorders>
              <w:top w:val="single" w:sz="4" w:space="0" w:color="auto"/>
              <w:left w:val="nil"/>
              <w:bottom w:val="single" w:sz="4" w:space="0" w:color="auto"/>
              <w:right w:val="single" w:sz="4" w:space="0" w:color="auto"/>
            </w:tcBorders>
            <w:shd w:val="clear" w:color="000000" w:fill="FFFFFF"/>
            <w:noWrap/>
            <w:vAlign w:val="center"/>
          </w:tcPr>
          <w:p w14:paraId="6BB19138" w14:textId="3A4AC198" w:rsidR="00350983" w:rsidRPr="00906A87" w:rsidRDefault="00350983" w:rsidP="00350983">
            <w:pPr>
              <w:spacing w:after="0" w:line="240" w:lineRule="auto"/>
              <w:jc w:val="center"/>
              <w:rPr>
                <w:rFonts w:cs="Arial"/>
                <w:sz w:val="18"/>
                <w:szCs w:val="18"/>
              </w:rPr>
            </w:pPr>
            <w:r>
              <w:rPr>
                <w:rFonts w:cs="Arial"/>
                <w:sz w:val="18"/>
                <w:szCs w:val="18"/>
              </w:rPr>
              <w:t>28,29</w:t>
            </w:r>
          </w:p>
        </w:tc>
        <w:tc>
          <w:tcPr>
            <w:tcW w:w="1603" w:type="pct"/>
            <w:tcBorders>
              <w:top w:val="single" w:sz="4" w:space="0" w:color="auto"/>
              <w:left w:val="nil"/>
              <w:bottom w:val="single" w:sz="4" w:space="0" w:color="auto"/>
              <w:right w:val="single" w:sz="4" w:space="0" w:color="auto"/>
            </w:tcBorders>
            <w:shd w:val="clear" w:color="000000" w:fill="FFFFFF"/>
            <w:noWrap/>
            <w:vAlign w:val="center"/>
          </w:tcPr>
          <w:p w14:paraId="161D11B3" w14:textId="73FAB8DE" w:rsidR="00350983" w:rsidRPr="00906A87" w:rsidRDefault="00350983" w:rsidP="00350983">
            <w:pPr>
              <w:spacing w:after="0" w:line="240" w:lineRule="auto"/>
              <w:jc w:val="center"/>
              <w:rPr>
                <w:rFonts w:cs="Arial"/>
                <w:sz w:val="18"/>
                <w:szCs w:val="18"/>
              </w:rPr>
            </w:pPr>
            <w:r>
              <w:rPr>
                <w:rFonts w:cs="Arial"/>
                <w:sz w:val="18"/>
                <w:szCs w:val="18"/>
              </w:rPr>
              <w:t>28,29</w:t>
            </w:r>
          </w:p>
        </w:tc>
      </w:tr>
      <w:tr w:rsidR="00350983" w:rsidRPr="00906A87" w14:paraId="3FBD60F2" w14:textId="77777777" w:rsidTr="009A4CE1">
        <w:trPr>
          <w:trHeight w:val="255"/>
        </w:trPr>
        <w:tc>
          <w:tcPr>
            <w:tcW w:w="1702"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589F6372" w14:textId="77777777" w:rsidR="00350983" w:rsidRPr="00E4461A" w:rsidRDefault="00350983" w:rsidP="00350983">
            <w:pPr>
              <w:spacing w:after="0" w:line="240" w:lineRule="auto"/>
              <w:jc w:val="center"/>
              <w:rPr>
                <w:rFonts w:cs="Arial"/>
                <w:b/>
                <w:iCs/>
                <w:sz w:val="18"/>
                <w:szCs w:val="18"/>
              </w:rPr>
            </w:pPr>
            <w:r w:rsidRPr="00E4461A">
              <w:rPr>
                <w:rFonts w:cs="Arial"/>
                <w:b/>
                <w:iCs/>
                <w:sz w:val="18"/>
                <w:szCs w:val="18"/>
              </w:rPr>
              <w:t>D3S1358</w:t>
            </w:r>
          </w:p>
        </w:tc>
        <w:tc>
          <w:tcPr>
            <w:tcW w:w="1695" w:type="pct"/>
            <w:tcBorders>
              <w:top w:val="single" w:sz="4" w:space="0" w:color="auto"/>
              <w:left w:val="nil"/>
              <w:bottom w:val="single" w:sz="4" w:space="0" w:color="auto"/>
              <w:right w:val="single" w:sz="4" w:space="0" w:color="auto"/>
            </w:tcBorders>
            <w:shd w:val="clear" w:color="000000" w:fill="FFFFFF"/>
            <w:noWrap/>
            <w:vAlign w:val="center"/>
          </w:tcPr>
          <w:p w14:paraId="75B6FDA1" w14:textId="3B4623BA" w:rsidR="00350983" w:rsidRPr="00906A87" w:rsidRDefault="00350983" w:rsidP="00350983">
            <w:pPr>
              <w:spacing w:after="0" w:line="240" w:lineRule="auto"/>
              <w:jc w:val="center"/>
              <w:rPr>
                <w:rFonts w:cs="Arial"/>
                <w:sz w:val="18"/>
                <w:szCs w:val="18"/>
              </w:rPr>
            </w:pPr>
            <w:r>
              <w:rPr>
                <w:rFonts w:cs="Arial"/>
                <w:sz w:val="18"/>
                <w:szCs w:val="18"/>
              </w:rPr>
              <w:t>14,15</w:t>
            </w:r>
          </w:p>
        </w:tc>
        <w:tc>
          <w:tcPr>
            <w:tcW w:w="1603" w:type="pct"/>
            <w:tcBorders>
              <w:top w:val="single" w:sz="4" w:space="0" w:color="auto"/>
              <w:left w:val="nil"/>
              <w:bottom w:val="single" w:sz="4" w:space="0" w:color="auto"/>
              <w:right w:val="single" w:sz="4" w:space="0" w:color="auto"/>
            </w:tcBorders>
            <w:shd w:val="clear" w:color="000000" w:fill="FFFFFF"/>
            <w:noWrap/>
            <w:vAlign w:val="center"/>
          </w:tcPr>
          <w:p w14:paraId="082CF4F0" w14:textId="74932085" w:rsidR="00350983" w:rsidRPr="00906A87" w:rsidRDefault="00350983" w:rsidP="00350983">
            <w:pPr>
              <w:spacing w:after="0" w:line="240" w:lineRule="auto"/>
              <w:jc w:val="center"/>
              <w:rPr>
                <w:rFonts w:cs="Arial"/>
                <w:sz w:val="18"/>
                <w:szCs w:val="18"/>
              </w:rPr>
            </w:pPr>
            <w:r>
              <w:rPr>
                <w:rFonts w:cs="Arial"/>
                <w:sz w:val="18"/>
                <w:szCs w:val="18"/>
              </w:rPr>
              <w:t>14,15</w:t>
            </w:r>
          </w:p>
        </w:tc>
      </w:tr>
      <w:tr w:rsidR="00350983" w:rsidRPr="00906A87" w14:paraId="40153386" w14:textId="77777777" w:rsidTr="009A4CE1">
        <w:trPr>
          <w:trHeight w:val="255"/>
        </w:trPr>
        <w:tc>
          <w:tcPr>
            <w:tcW w:w="1702" w:type="pct"/>
            <w:gridSpan w:val="2"/>
            <w:tcBorders>
              <w:top w:val="single" w:sz="4" w:space="0" w:color="auto"/>
              <w:left w:val="single" w:sz="4" w:space="0" w:color="auto"/>
              <w:bottom w:val="single" w:sz="4" w:space="0" w:color="auto"/>
              <w:right w:val="single" w:sz="4" w:space="0" w:color="000000"/>
            </w:tcBorders>
            <w:shd w:val="clear" w:color="000000" w:fill="FFFFFF"/>
            <w:noWrap/>
            <w:vAlign w:val="bottom"/>
          </w:tcPr>
          <w:p w14:paraId="5F3D01DF" w14:textId="77777777" w:rsidR="00350983" w:rsidRPr="00E4461A" w:rsidRDefault="00350983" w:rsidP="00350983">
            <w:pPr>
              <w:spacing w:after="0" w:line="240" w:lineRule="auto"/>
              <w:jc w:val="center"/>
              <w:rPr>
                <w:rFonts w:cs="Arial"/>
                <w:b/>
                <w:iCs/>
                <w:sz w:val="18"/>
                <w:szCs w:val="18"/>
              </w:rPr>
            </w:pPr>
            <w:r>
              <w:rPr>
                <w:rFonts w:cs="Arial"/>
                <w:b/>
                <w:iCs/>
                <w:sz w:val="18"/>
                <w:szCs w:val="18"/>
              </w:rPr>
              <w:t>D5S818</w:t>
            </w:r>
          </w:p>
        </w:tc>
        <w:tc>
          <w:tcPr>
            <w:tcW w:w="1695" w:type="pct"/>
            <w:tcBorders>
              <w:top w:val="single" w:sz="4" w:space="0" w:color="auto"/>
              <w:left w:val="nil"/>
              <w:bottom w:val="single" w:sz="4" w:space="0" w:color="auto"/>
              <w:right w:val="single" w:sz="4" w:space="0" w:color="auto"/>
            </w:tcBorders>
            <w:shd w:val="clear" w:color="000000" w:fill="FFFFFF"/>
            <w:noWrap/>
            <w:vAlign w:val="center"/>
          </w:tcPr>
          <w:p w14:paraId="427DBFAC" w14:textId="7506A9A3" w:rsidR="00350983" w:rsidRPr="00906A87" w:rsidRDefault="00350983" w:rsidP="00350983">
            <w:pPr>
              <w:spacing w:after="0" w:line="240" w:lineRule="auto"/>
              <w:jc w:val="center"/>
              <w:rPr>
                <w:rFonts w:cs="Arial"/>
                <w:sz w:val="18"/>
                <w:szCs w:val="18"/>
              </w:rPr>
            </w:pPr>
            <w:r>
              <w:rPr>
                <w:rFonts w:cs="Arial"/>
                <w:sz w:val="18"/>
                <w:szCs w:val="18"/>
              </w:rPr>
              <w:t>13</w:t>
            </w:r>
          </w:p>
        </w:tc>
        <w:tc>
          <w:tcPr>
            <w:tcW w:w="1603" w:type="pct"/>
            <w:tcBorders>
              <w:top w:val="single" w:sz="4" w:space="0" w:color="auto"/>
              <w:left w:val="nil"/>
              <w:bottom w:val="single" w:sz="4" w:space="0" w:color="auto"/>
              <w:right w:val="single" w:sz="4" w:space="0" w:color="auto"/>
            </w:tcBorders>
            <w:shd w:val="clear" w:color="000000" w:fill="FFFFFF"/>
            <w:noWrap/>
            <w:vAlign w:val="center"/>
          </w:tcPr>
          <w:p w14:paraId="6D2F0665" w14:textId="4B538288" w:rsidR="00350983" w:rsidRPr="00906A87" w:rsidRDefault="00350983" w:rsidP="00350983">
            <w:pPr>
              <w:spacing w:after="0" w:line="240" w:lineRule="auto"/>
              <w:jc w:val="center"/>
              <w:rPr>
                <w:rFonts w:cs="Arial"/>
                <w:sz w:val="18"/>
                <w:szCs w:val="18"/>
              </w:rPr>
            </w:pPr>
            <w:r>
              <w:rPr>
                <w:rFonts w:cs="Arial"/>
                <w:sz w:val="18"/>
                <w:szCs w:val="18"/>
              </w:rPr>
              <w:t>13</w:t>
            </w:r>
          </w:p>
        </w:tc>
      </w:tr>
      <w:tr w:rsidR="00350983" w:rsidRPr="00906A87" w14:paraId="696A0436" w14:textId="77777777" w:rsidTr="009A4CE1">
        <w:trPr>
          <w:trHeight w:val="255"/>
        </w:trPr>
        <w:tc>
          <w:tcPr>
            <w:tcW w:w="1702"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086665A3" w14:textId="77777777" w:rsidR="00350983" w:rsidRPr="00E4461A" w:rsidRDefault="00350983" w:rsidP="00350983">
            <w:pPr>
              <w:spacing w:after="0" w:line="240" w:lineRule="auto"/>
              <w:jc w:val="center"/>
              <w:rPr>
                <w:rFonts w:cs="Arial"/>
                <w:b/>
                <w:iCs/>
                <w:sz w:val="18"/>
                <w:szCs w:val="18"/>
              </w:rPr>
            </w:pPr>
            <w:r>
              <w:rPr>
                <w:rFonts w:cs="Arial"/>
                <w:b/>
                <w:iCs/>
                <w:sz w:val="18"/>
                <w:szCs w:val="18"/>
              </w:rPr>
              <w:t>D7S820</w:t>
            </w:r>
          </w:p>
        </w:tc>
        <w:tc>
          <w:tcPr>
            <w:tcW w:w="1695" w:type="pct"/>
            <w:tcBorders>
              <w:top w:val="single" w:sz="4" w:space="0" w:color="auto"/>
              <w:left w:val="nil"/>
              <w:bottom w:val="single" w:sz="4" w:space="0" w:color="auto"/>
              <w:right w:val="single" w:sz="4" w:space="0" w:color="auto"/>
            </w:tcBorders>
            <w:shd w:val="clear" w:color="000000" w:fill="FFFFFF"/>
            <w:noWrap/>
            <w:vAlign w:val="center"/>
          </w:tcPr>
          <w:p w14:paraId="5B55DC67" w14:textId="1DCCCF83" w:rsidR="00350983" w:rsidRPr="00906A87" w:rsidRDefault="00350983" w:rsidP="00350983">
            <w:pPr>
              <w:spacing w:after="0" w:line="240" w:lineRule="auto"/>
              <w:jc w:val="center"/>
              <w:rPr>
                <w:rFonts w:cs="Arial"/>
                <w:sz w:val="18"/>
                <w:szCs w:val="18"/>
              </w:rPr>
            </w:pPr>
            <w:r>
              <w:rPr>
                <w:rFonts w:cs="Arial"/>
                <w:sz w:val="18"/>
                <w:szCs w:val="18"/>
              </w:rPr>
              <w:t>9,11</w:t>
            </w:r>
          </w:p>
        </w:tc>
        <w:tc>
          <w:tcPr>
            <w:tcW w:w="1603" w:type="pct"/>
            <w:tcBorders>
              <w:top w:val="single" w:sz="4" w:space="0" w:color="auto"/>
              <w:left w:val="nil"/>
              <w:bottom w:val="single" w:sz="4" w:space="0" w:color="auto"/>
              <w:right w:val="single" w:sz="4" w:space="0" w:color="auto"/>
            </w:tcBorders>
            <w:shd w:val="clear" w:color="000000" w:fill="FFFFFF"/>
            <w:noWrap/>
            <w:vAlign w:val="center"/>
          </w:tcPr>
          <w:p w14:paraId="07F5527C" w14:textId="5DC36AC1" w:rsidR="00350983" w:rsidRPr="00906A87" w:rsidRDefault="00350983" w:rsidP="00350983">
            <w:pPr>
              <w:spacing w:after="0" w:line="240" w:lineRule="auto"/>
              <w:jc w:val="center"/>
              <w:rPr>
                <w:rFonts w:cs="Arial"/>
                <w:sz w:val="18"/>
                <w:szCs w:val="18"/>
              </w:rPr>
            </w:pPr>
            <w:r>
              <w:rPr>
                <w:rFonts w:cs="Arial"/>
                <w:sz w:val="18"/>
                <w:szCs w:val="18"/>
              </w:rPr>
              <w:t>9,11</w:t>
            </w:r>
          </w:p>
        </w:tc>
      </w:tr>
      <w:tr w:rsidR="00350983" w:rsidRPr="00906A87" w14:paraId="0F20A89F" w14:textId="77777777" w:rsidTr="009A4CE1">
        <w:trPr>
          <w:trHeight w:val="255"/>
        </w:trPr>
        <w:tc>
          <w:tcPr>
            <w:tcW w:w="1702"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2330690E" w14:textId="77777777" w:rsidR="00350983" w:rsidRPr="00E4461A" w:rsidRDefault="00350983" w:rsidP="00350983">
            <w:pPr>
              <w:spacing w:after="0" w:line="240" w:lineRule="auto"/>
              <w:jc w:val="center"/>
              <w:rPr>
                <w:rFonts w:cs="Arial"/>
                <w:b/>
                <w:iCs/>
                <w:sz w:val="18"/>
                <w:szCs w:val="18"/>
              </w:rPr>
            </w:pPr>
            <w:r>
              <w:rPr>
                <w:rFonts w:cs="Arial"/>
                <w:b/>
                <w:iCs/>
                <w:sz w:val="18"/>
                <w:szCs w:val="18"/>
              </w:rPr>
              <w:t>D8S1179</w:t>
            </w:r>
          </w:p>
        </w:tc>
        <w:tc>
          <w:tcPr>
            <w:tcW w:w="1695" w:type="pct"/>
            <w:tcBorders>
              <w:top w:val="single" w:sz="4" w:space="0" w:color="auto"/>
              <w:left w:val="nil"/>
              <w:bottom w:val="single" w:sz="4" w:space="0" w:color="auto"/>
              <w:right w:val="single" w:sz="4" w:space="0" w:color="auto"/>
            </w:tcBorders>
            <w:shd w:val="clear" w:color="000000" w:fill="FFFFFF"/>
            <w:noWrap/>
            <w:vAlign w:val="center"/>
          </w:tcPr>
          <w:p w14:paraId="133B04F9" w14:textId="4E754131" w:rsidR="00350983" w:rsidRPr="00906A87" w:rsidRDefault="00350983" w:rsidP="00350983">
            <w:pPr>
              <w:spacing w:after="0" w:line="240" w:lineRule="auto"/>
              <w:jc w:val="center"/>
              <w:rPr>
                <w:rFonts w:cs="Arial"/>
                <w:sz w:val="18"/>
                <w:szCs w:val="18"/>
              </w:rPr>
            </w:pPr>
            <w:r>
              <w:rPr>
                <w:rFonts w:cs="Arial"/>
                <w:sz w:val="18"/>
                <w:szCs w:val="18"/>
              </w:rPr>
              <w:t>13</w:t>
            </w:r>
          </w:p>
        </w:tc>
        <w:tc>
          <w:tcPr>
            <w:tcW w:w="1603" w:type="pct"/>
            <w:tcBorders>
              <w:top w:val="single" w:sz="4" w:space="0" w:color="auto"/>
              <w:left w:val="nil"/>
              <w:bottom w:val="single" w:sz="4" w:space="0" w:color="auto"/>
              <w:right w:val="single" w:sz="4" w:space="0" w:color="auto"/>
            </w:tcBorders>
            <w:shd w:val="clear" w:color="000000" w:fill="FFFFFF"/>
            <w:noWrap/>
            <w:vAlign w:val="center"/>
          </w:tcPr>
          <w:p w14:paraId="5A3A717D" w14:textId="2CE355AA" w:rsidR="00350983" w:rsidRPr="00906A87" w:rsidRDefault="00350983" w:rsidP="00350983">
            <w:pPr>
              <w:spacing w:after="0" w:line="240" w:lineRule="auto"/>
              <w:jc w:val="center"/>
              <w:rPr>
                <w:rFonts w:cs="Arial"/>
                <w:sz w:val="18"/>
                <w:szCs w:val="18"/>
              </w:rPr>
            </w:pPr>
            <w:r>
              <w:rPr>
                <w:rFonts w:cs="Arial"/>
                <w:sz w:val="18"/>
                <w:szCs w:val="18"/>
              </w:rPr>
              <w:t>13</w:t>
            </w:r>
          </w:p>
        </w:tc>
      </w:tr>
      <w:tr w:rsidR="00350983" w:rsidRPr="00906A87" w14:paraId="36ADC70E" w14:textId="77777777" w:rsidTr="009A4CE1">
        <w:trPr>
          <w:trHeight w:val="255"/>
        </w:trPr>
        <w:tc>
          <w:tcPr>
            <w:tcW w:w="1702"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72F197ED" w14:textId="77777777" w:rsidR="00350983" w:rsidRPr="00E4461A" w:rsidRDefault="00350983" w:rsidP="00350983">
            <w:pPr>
              <w:spacing w:after="0" w:line="240" w:lineRule="auto"/>
              <w:jc w:val="center"/>
              <w:rPr>
                <w:rFonts w:cs="Arial"/>
                <w:b/>
                <w:iCs/>
                <w:sz w:val="18"/>
                <w:szCs w:val="18"/>
              </w:rPr>
            </w:pPr>
            <w:r>
              <w:rPr>
                <w:rFonts w:cs="Arial"/>
                <w:b/>
                <w:iCs/>
                <w:sz w:val="18"/>
                <w:szCs w:val="18"/>
              </w:rPr>
              <w:t>FGA</w:t>
            </w:r>
          </w:p>
        </w:tc>
        <w:tc>
          <w:tcPr>
            <w:tcW w:w="1695" w:type="pct"/>
            <w:tcBorders>
              <w:top w:val="single" w:sz="4" w:space="0" w:color="auto"/>
              <w:left w:val="nil"/>
              <w:bottom w:val="single" w:sz="4" w:space="0" w:color="auto"/>
              <w:right w:val="single" w:sz="4" w:space="0" w:color="auto"/>
            </w:tcBorders>
            <w:shd w:val="clear" w:color="000000" w:fill="FFFFFF"/>
            <w:noWrap/>
            <w:vAlign w:val="center"/>
          </w:tcPr>
          <w:p w14:paraId="395E59D5" w14:textId="1B80733C" w:rsidR="00350983" w:rsidRPr="00906A87" w:rsidRDefault="00350983" w:rsidP="00350983">
            <w:pPr>
              <w:spacing w:after="0" w:line="240" w:lineRule="auto"/>
              <w:jc w:val="center"/>
              <w:rPr>
                <w:rFonts w:cs="Arial"/>
                <w:sz w:val="18"/>
                <w:szCs w:val="18"/>
              </w:rPr>
            </w:pPr>
            <w:r>
              <w:rPr>
                <w:rFonts w:cs="Arial"/>
                <w:sz w:val="18"/>
                <w:szCs w:val="18"/>
              </w:rPr>
              <w:t>23</w:t>
            </w:r>
          </w:p>
        </w:tc>
        <w:tc>
          <w:tcPr>
            <w:tcW w:w="1603" w:type="pct"/>
            <w:tcBorders>
              <w:top w:val="single" w:sz="4" w:space="0" w:color="auto"/>
              <w:left w:val="nil"/>
              <w:bottom w:val="single" w:sz="4" w:space="0" w:color="auto"/>
              <w:right w:val="single" w:sz="4" w:space="0" w:color="auto"/>
            </w:tcBorders>
            <w:shd w:val="clear" w:color="000000" w:fill="FFFFFF"/>
            <w:noWrap/>
            <w:vAlign w:val="center"/>
          </w:tcPr>
          <w:p w14:paraId="73A9083B" w14:textId="285A35A6" w:rsidR="00350983" w:rsidRPr="00906A87" w:rsidRDefault="00350983" w:rsidP="00350983">
            <w:pPr>
              <w:spacing w:after="0" w:line="240" w:lineRule="auto"/>
              <w:jc w:val="center"/>
              <w:rPr>
                <w:rFonts w:cs="Arial"/>
                <w:sz w:val="18"/>
                <w:szCs w:val="18"/>
              </w:rPr>
            </w:pPr>
            <w:r>
              <w:rPr>
                <w:rFonts w:cs="Arial"/>
                <w:sz w:val="18"/>
                <w:szCs w:val="18"/>
              </w:rPr>
              <w:t>23</w:t>
            </w:r>
          </w:p>
        </w:tc>
      </w:tr>
      <w:tr w:rsidR="00350983" w:rsidRPr="00906A87" w14:paraId="50F441B5" w14:textId="77777777" w:rsidTr="009A4CE1">
        <w:trPr>
          <w:trHeight w:val="255"/>
        </w:trPr>
        <w:tc>
          <w:tcPr>
            <w:tcW w:w="1702"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43BA353C" w14:textId="77777777" w:rsidR="00350983" w:rsidRPr="00E4461A" w:rsidRDefault="00350983" w:rsidP="00350983">
            <w:pPr>
              <w:spacing w:after="0" w:line="240" w:lineRule="auto"/>
              <w:jc w:val="center"/>
              <w:rPr>
                <w:rFonts w:cs="Arial"/>
                <w:b/>
                <w:iCs/>
                <w:sz w:val="18"/>
                <w:szCs w:val="18"/>
              </w:rPr>
            </w:pPr>
            <w:r>
              <w:rPr>
                <w:rFonts w:cs="Arial"/>
                <w:b/>
                <w:iCs/>
                <w:sz w:val="18"/>
                <w:szCs w:val="18"/>
              </w:rPr>
              <w:t>PENTA D</w:t>
            </w:r>
          </w:p>
        </w:tc>
        <w:tc>
          <w:tcPr>
            <w:tcW w:w="1695" w:type="pct"/>
            <w:tcBorders>
              <w:top w:val="single" w:sz="4" w:space="0" w:color="auto"/>
              <w:left w:val="nil"/>
              <w:bottom w:val="single" w:sz="4" w:space="0" w:color="auto"/>
              <w:right w:val="single" w:sz="4" w:space="0" w:color="auto"/>
            </w:tcBorders>
            <w:shd w:val="clear" w:color="000000" w:fill="FFFFFF"/>
            <w:noWrap/>
            <w:vAlign w:val="center"/>
          </w:tcPr>
          <w:p w14:paraId="59990DC5" w14:textId="158D2E17" w:rsidR="00350983" w:rsidRPr="00906A87" w:rsidRDefault="00350983" w:rsidP="00350983">
            <w:pPr>
              <w:spacing w:after="0" w:line="240" w:lineRule="auto"/>
              <w:jc w:val="center"/>
              <w:rPr>
                <w:rFonts w:cs="Arial"/>
                <w:sz w:val="18"/>
                <w:szCs w:val="18"/>
              </w:rPr>
            </w:pPr>
            <w:r>
              <w:rPr>
                <w:rFonts w:cs="Arial"/>
                <w:sz w:val="18"/>
                <w:szCs w:val="18"/>
              </w:rPr>
              <w:t>11,13</w:t>
            </w:r>
          </w:p>
        </w:tc>
        <w:tc>
          <w:tcPr>
            <w:tcW w:w="1603" w:type="pct"/>
            <w:tcBorders>
              <w:top w:val="single" w:sz="4" w:space="0" w:color="auto"/>
              <w:left w:val="nil"/>
              <w:bottom w:val="single" w:sz="4" w:space="0" w:color="auto"/>
              <w:right w:val="single" w:sz="4" w:space="0" w:color="auto"/>
            </w:tcBorders>
            <w:shd w:val="clear" w:color="000000" w:fill="FFFFFF"/>
            <w:noWrap/>
            <w:vAlign w:val="center"/>
          </w:tcPr>
          <w:p w14:paraId="5FB229A3" w14:textId="27C8E172" w:rsidR="00350983" w:rsidRPr="00906A87" w:rsidRDefault="00350983" w:rsidP="00350983">
            <w:pPr>
              <w:spacing w:after="0" w:line="240" w:lineRule="auto"/>
              <w:jc w:val="center"/>
              <w:rPr>
                <w:rFonts w:cs="Arial"/>
                <w:sz w:val="18"/>
                <w:szCs w:val="18"/>
              </w:rPr>
            </w:pPr>
            <w:r>
              <w:rPr>
                <w:rFonts w:cs="Arial"/>
                <w:sz w:val="18"/>
                <w:szCs w:val="18"/>
              </w:rPr>
              <w:t>11,13</w:t>
            </w:r>
          </w:p>
        </w:tc>
      </w:tr>
      <w:tr w:rsidR="00350983" w:rsidRPr="00906A87" w14:paraId="49B909C4" w14:textId="77777777" w:rsidTr="009A4CE1">
        <w:trPr>
          <w:trHeight w:val="255"/>
        </w:trPr>
        <w:tc>
          <w:tcPr>
            <w:tcW w:w="1702"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4589A162" w14:textId="77777777" w:rsidR="00350983" w:rsidRPr="00E4461A" w:rsidRDefault="00350983" w:rsidP="00350983">
            <w:pPr>
              <w:spacing w:after="0" w:line="240" w:lineRule="auto"/>
              <w:jc w:val="center"/>
              <w:rPr>
                <w:rFonts w:cs="Arial"/>
                <w:b/>
                <w:iCs/>
                <w:sz w:val="18"/>
                <w:szCs w:val="18"/>
              </w:rPr>
            </w:pPr>
            <w:r>
              <w:rPr>
                <w:rFonts w:cs="Arial"/>
                <w:b/>
                <w:iCs/>
                <w:sz w:val="18"/>
                <w:szCs w:val="18"/>
              </w:rPr>
              <w:t>PENTA E</w:t>
            </w:r>
          </w:p>
        </w:tc>
        <w:tc>
          <w:tcPr>
            <w:tcW w:w="1695" w:type="pct"/>
            <w:tcBorders>
              <w:top w:val="single" w:sz="4" w:space="0" w:color="auto"/>
              <w:left w:val="nil"/>
              <w:bottom w:val="single" w:sz="4" w:space="0" w:color="auto"/>
              <w:right w:val="single" w:sz="4" w:space="0" w:color="auto"/>
            </w:tcBorders>
            <w:shd w:val="clear" w:color="000000" w:fill="FFFFFF"/>
            <w:noWrap/>
            <w:vAlign w:val="center"/>
          </w:tcPr>
          <w:p w14:paraId="4C010444" w14:textId="435BA5E0" w:rsidR="00350983" w:rsidRPr="00906A87" w:rsidRDefault="00350983" w:rsidP="00350983">
            <w:pPr>
              <w:spacing w:after="0" w:line="240" w:lineRule="auto"/>
              <w:jc w:val="center"/>
              <w:rPr>
                <w:rFonts w:cs="Arial"/>
                <w:sz w:val="18"/>
                <w:szCs w:val="18"/>
              </w:rPr>
            </w:pPr>
            <w:r>
              <w:rPr>
                <w:rFonts w:cs="Arial"/>
                <w:sz w:val="18"/>
                <w:szCs w:val="18"/>
              </w:rPr>
              <w:t>7,11</w:t>
            </w:r>
          </w:p>
        </w:tc>
        <w:tc>
          <w:tcPr>
            <w:tcW w:w="1603" w:type="pct"/>
            <w:tcBorders>
              <w:top w:val="single" w:sz="4" w:space="0" w:color="auto"/>
              <w:left w:val="nil"/>
              <w:bottom w:val="single" w:sz="4" w:space="0" w:color="auto"/>
              <w:right w:val="single" w:sz="4" w:space="0" w:color="auto"/>
            </w:tcBorders>
            <w:shd w:val="clear" w:color="000000" w:fill="FFFFFF"/>
            <w:noWrap/>
            <w:vAlign w:val="center"/>
          </w:tcPr>
          <w:p w14:paraId="5E0D9279" w14:textId="607D9878" w:rsidR="00350983" w:rsidRPr="00906A87" w:rsidRDefault="00350983" w:rsidP="00350983">
            <w:pPr>
              <w:spacing w:after="0" w:line="240" w:lineRule="auto"/>
              <w:jc w:val="center"/>
              <w:rPr>
                <w:rFonts w:cs="Arial"/>
                <w:sz w:val="18"/>
                <w:szCs w:val="18"/>
              </w:rPr>
            </w:pPr>
            <w:r>
              <w:rPr>
                <w:rFonts w:cs="Arial"/>
                <w:sz w:val="18"/>
                <w:szCs w:val="18"/>
              </w:rPr>
              <w:t>7,11</w:t>
            </w:r>
          </w:p>
        </w:tc>
      </w:tr>
      <w:tr w:rsidR="00350983" w:rsidRPr="00906A87" w14:paraId="6083B4E0" w14:textId="77777777" w:rsidTr="009A4CE1">
        <w:trPr>
          <w:trHeight w:val="255"/>
        </w:trPr>
        <w:tc>
          <w:tcPr>
            <w:tcW w:w="1702"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5AB88DED" w14:textId="77777777" w:rsidR="00350983" w:rsidRPr="00E4461A" w:rsidRDefault="00350983" w:rsidP="00350983">
            <w:pPr>
              <w:spacing w:after="0" w:line="240" w:lineRule="auto"/>
              <w:jc w:val="center"/>
              <w:rPr>
                <w:rFonts w:cs="Arial"/>
                <w:b/>
                <w:iCs/>
                <w:sz w:val="18"/>
                <w:szCs w:val="18"/>
              </w:rPr>
            </w:pPr>
            <w:r>
              <w:rPr>
                <w:rFonts w:cs="Arial"/>
                <w:b/>
                <w:iCs/>
                <w:sz w:val="18"/>
                <w:szCs w:val="18"/>
              </w:rPr>
              <w:t>THO1</w:t>
            </w:r>
          </w:p>
        </w:tc>
        <w:tc>
          <w:tcPr>
            <w:tcW w:w="1695" w:type="pct"/>
            <w:tcBorders>
              <w:top w:val="single" w:sz="4" w:space="0" w:color="auto"/>
              <w:left w:val="nil"/>
              <w:bottom w:val="single" w:sz="4" w:space="0" w:color="auto"/>
              <w:right w:val="single" w:sz="4" w:space="0" w:color="auto"/>
            </w:tcBorders>
            <w:shd w:val="clear" w:color="000000" w:fill="FFFFFF"/>
            <w:noWrap/>
            <w:vAlign w:val="center"/>
          </w:tcPr>
          <w:p w14:paraId="7529A23F" w14:textId="31C9127C" w:rsidR="00350983" w:rsidRPr="00906A87" w:rsidRDefault="00350983" w:rsidP="00350983">
            <w:pPr>
              <w:spacing w:after="0" w:line="240" w:lineRule="auto"/>
              <w:jc w:val="center"/>
              <w:rPr>
                <w:rFonts w:cs="Arial"/>
                <w:sz w:val="18"/>
                <w:szCs w:val="18"/>
              </w:rPr>
            </w:pPr>
            <w:r>
              <w:rPr>
                <w:rFonts w:cs="Arial"/>
                <w:sz w:val="18"/>
                <w:szCs w:val="18"/>
              </w:rPr>
              <w:t>6,9.3</w:t>
            </w:r>
          </w:p>
        </w:tc>
        <w:tc>
          <w:tcPr>
            <w:tcW w:w="1603" w:type="pct"/>
            <w:tcBorders>
              <w:top w:val="single" w:sz="4" w:space="0" w:color="auto"/>
              <w:left w:val="nil"/>
              <w:bottom w:val="single" w:sz="4" w:space="0" w:color="auto"/>
              <w:right w:val="single" w:sz="4" w:space="0" w:color="auto"/>
            </w:tcBorders>
            <w:shd w:val="clear" w:color="000000" w:fill="FFFFFF"/>
            <w:noWrap/>
            <w:vAlign w:val="center"/>
          </w:tcPr>
          <w:p w14:paraId="59425354" w14:textId="4D4F2D6D" w:rsidR="00350983" w:rsidRPr="00906A87" w:rsidRDefault="00350983" w:rsidP="00350983">
            <w:pPr>
              <w:spacing w:after="0" w:line="240" w:lineRule="auto"/>
              <w:jc w:val="center"/>
              <w:rPr>
                <w:rFonts w:cs="Arial"/>
                <w:sz w:val="18"/>
                <w:szCs w:val="18"/>
              </w:rPr>
            </w:pPr>
            <w:r>
              <w:rPr>
                <w:rFonts w:cs="Arial"/>
                <w:sz w:val="18"/>
                <w:szCs w:val="18"/>
              </w:rPr>
              <w:t>6,9.3</w:t>
            </w:r>
          </w:p>
        </w:tc>
      </w:tr>
      <w:tr w:rsidR="00350983" w:rsidRPr="00906A87" w14:paraId="3213F460" w14:textId="77777777" w:rsidTr="009A4CE1">
        <w:trPr>
          <w:trHeight w:val="255"/>
        </w:trPr>
        <w:tc>
          <w:tcPr>
            <w:tcW w:w="1702"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37BEDCC7" w14:textId="77777777" w:rsidR="00350983" w:rsidRPr="00E4461A" w:rsidRDefault="00350983" w:rsidP="00350983">
            <w:pPr>
              <w:spacing w:after="0" w:line="240" w:lineRule="auto"/>
              <w:jc w:val="center"/>
              <w:rPr>
                <w:rFonts w:cs="Arial"/>
                <w:b/>
                <w:iCs/>
                <w:sz w:val="18"/>
                <w:szCs w:val="18"/>
              </w:rPr>
            </w:pPr>
            <w:r>
              <w:rPr>
                <w:rFonts w:cs="Arial"/>
                <w:b/>
                <w:iCs/>
                <w:sz w:val="18"/>
                <w:szCs w:val="18"/>
              </w:rPr>
              <w:t>TPOX</w:t>
            </w:r>
          </w:p>
        </w:tc>
        <w:tc>
          <w:tcPr>
            <w:tcW w:w="1695" w:type="pct"/>
            <w:tcBorders>
              <w:top w:val="single" w:sz="4" w:space="0" w:color="auto"/>
              <w:left w:val="nil"/>
              <w:bottom w:val="single" w:sz="4" w:space="0" w:color="auto"/>
              <w:right w:val="single" w:sz="4" w:space="0" w:color="auto"/>
            </w:tcBorders>
            <w:shd w:val="clear" w:color="000000" w:fill="FFFFFF"/>
            <w:noWrap/>
            <w:vAlign w:val="center"/>
          </w:tcPr>
          <w:p w14:paraId="30288B3F" w14:textId="01000C5F" w:rsidR="00350983" w:rsidRPr="00906A87" w:rsidRDefault="00350983" w:rsidP="00350983">
            <w:pPr>
              <w:spacing w:after="0" w:line="240" w:lineRule="auto"/>
              <w:jc w:val="center"/>
              <w:rPr>
                <w:rFonts w:cs="Arial"/>
                <w:sz w:val="18"/>
                <w:szCs w:val="18"/>
              </w:rPr>
            </w:pPr>
            <w:r>
              <w:rPr>
                <w:rFonts w:cs="Arial"/>
                <w:sz w:val="18"/>
                <w:szCs w:val="18"/>
              </w:rPr>
              <w:t>9,11</w:t>
            </w:r>
          </w:p>
        </w:tc>
        <w:tc>
          <w:tcPr>
            <w:tcW w:w="1603" w:type="pct"/>
            <w:tcBorders>
              <w:top w:val="single" w:sz="4" w:space="0" w:color="auto"/>
              <w:left w:val="nil"/>
              <w:bottom w:val="single" w:sz="4" w:space="0" w:color="auto"/>
              <w:right w:val="single" w:sz="4" w:space="0" w:color="auto"/>
            </w:tcBorders>
            <w:shd w:val="clear" w:color="000000" w:fill="FFFFFF"/>
            <w:noWrap/>
            <w:vAlign w:val="center"/>
          </w:tcPr>
          <w:p w14:paraId="1E72B845" w14:textId="718E95C5" w:rsidR="00350983" w:rsidRPr="00906A87" w:rsidRDefault="00350983" w:rsidP="00350983">
            <w:pPr>
              <w:spacing w:after="0" w:line="240" w:lineRule="auto"/>
              <w:jc w:val="center"/>
              <w:rPr>
                <w:rFonts w:cs="Arial"/>
                <w:sz w:val="18"/>
                <w:szCs w:val="18"/>
              </w:rPr>
            </w:pPr>
            <w:r>
              <w:rPr>
                <w:rFonts w:cs="Arial"/>
                <w:sz w:val="18"/>
                <w:szCs w:val="18"/>
              </w:rPr>
              <w:t>9,11</w:t>
            </w:r>
          </w:p>
        </w:tc>
      </w:tr>
      <w:tr w:rsidR="00350983" w:rsidRPr="00906A87" w14:paraId="4B1E6900" w14:textId="77777777" w:rsidTr="009A4CE1">
        <w:trPr>
          <w:trHeight w:val="255"/>
        </w:trPr>
        <w:tc>
          <w:tcPr>
            <w:tcW w:w="1702"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4292E163" w14:textId="77777777" w:rsidR="00350983" w:rsidRPr="00E4461A" w:rsidRDefault="00350983" w:rsidP="00350983">
            <w:pPr>
              <w:spacing w:after="0" w:line="240" w:lineRule="auto"/>
              <w:jc w:val="center"/>
              <w:rPr>
                <w:rFonts w:cs="Arial"/>
                <w:b/>
                <w:iCs/>
                <w:sz w:val="18"/>
                <w:szCs w:val="18"/>
              </w:rPr>
            </w:pPr>
            <w:proofErr w:type="spellStart"/>
            <w:r>
              <w:rPr>
                <w:rFonts w:cs="Arial"/>
                <w:b/>
                <w:iCs/>
                <w:sz w:val="18"/>
                <w:szCs w:val="18"/>
              </w:rPr>
              <w:t>vWA</w:t>
            </w:r>
            <w:proofErr w:type="spellEnd"/>
          </w:p>
        </w:tc>
        <w:tc>
          <w:tcPr>
            <w:tcW w:w="1695" w:type="pct"/>
            <w:tcBorders>
              <w:top w:val="single" w:sz="4" w:space="0" w:color="auto"/>
              <w:left w:val="nil"/>
              <w:bottom w:val="single" w:sz="4" w:space="0" w:color="auto"/>
              <w:right w:val="single" w:sz="4" w:space="0" w:color="auto"/>
            </w:tcBorders>
            <w:shd w:val="clear" w:color="000000" w:fill="FFFFFF"/>
            <w:noWrap/>
            <w:vAlign w:val="center"/>
          </w:tcPr>
          <w:p w14:paraId="17DD7CFE" w14:textId="0D96DDDA" w:rsidR="00350983" w:rsidRPr="00906A87" w:rsidRDefault="00350983" w:rsidP="00350983">
            <w:pPr>
              <w:spacing w:after="0" w:line="240" w:lineRule="auto"/>
              <w:jc w:val="center"/>
              <w:rPr>
                <w:rFonts w:cs="Arial"/>
                <w:sz w:val="18"/>
                <w:szCs w:val="18"/>
              </w:rPr>
            </w:pPr>
            <w:r>
              <w:rPr>
                <w:rFonts w:cs="Arial"/>
                <w:sz w:val="18"/>
                <w:szCs w:val="18"/>
              </w:rPr>
              <w:t>16,19</w:t>
            </w:r>
          </w:p>
        </w:tc>
        <w:tc>
          <w:tcPr>
            <w:tcW w:w="1603" w:type="pct"/>
            <w:tcBorders>
              <w:top w:val="single" w:sz="4" w:space="0" w:color="auto"/>
              <w:left w:val="nil"/>
              <w:bottom w:val="single" w:sz="4" w:space="0" w:color="auto"/>
              <w:right w:val="single" w:sz="4" w:space="0" w:color="auto"/>
            </w:tcBorders>
            <w:shd w:val="clear" w:color="000000" w:fill="FFFFFF"/>
            <w:noWrap/>
            <w:vAlign w:val="center"/>
          </w:tcPr>
          <w:p w14:paraId="2710D093" w14:textId="0614AB58" w:rsidR="00350983" w:rsidRPr="00906A87" w:rsidRDefault="00350983" w:rsidP="00350983">
            <w:pPr>
              <w:spacing w:after="0" w:line="240" w:lineRule="auto"/>
              <w:jc w:val="center"/>
              <w:rPr>
                <w:rFonts w:cs="Arial"/>
                <w:sz w:val="18"/>
                <w:szCs w:val="18"/>
              </w:rPr>
            </w:pPr>
            <w:r>
              <w:rPr>
                <w:rFonts w:cs="Arial"/>
                <w:sz w:val="18"/>
                <w:szCs w:val="18"/>
              </w:rPr>
              <w:t>16,19</w:t>
            </w:r>
          </w:p>
        </w:tc>
      </w:tr>
    </w:tbl>
    <w:p w14:paraId="68AEF76B" w14:textId="77777777" w:rsidR="00906A87" w:rsidRPr="00DA194F" w:rsidRDefault="00906A87" w:rsidP="00906A87">
      <w:pPr>
        <w:rPr>
          <w:rFonts w:cs="Arial"/>
          <w:sz w:val="18"/>
          <w:szCs w:val="18"/>
        </w:rPr>
      </w:pPr>
    </w:p>
    <w:sectPr w:rsidR="00906A87" w:rsidRPr="00DA194F" w:rsidSect="00852B86">
      <w:headerReference w:type="default" r:id="rId10"/>
      <w:footerReference w:type="default" r:id="rId11"/>
      <w:pgSz w:w="11906" w:h="16838"/>
      <w:pgMar w:top="1950" w:right="1418" w:bottom="720" w:left="1418" w:header="794"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93041" w14:textId="77777777" w:rsidR="00B8528C" w:rsidRDefault="00B8528C" w:rsidP="00951134">
      <w:pPr>
        <w:spacing w:after="0" w:line="240" w:lineRule="auto"/>
      </w:pPr>
      <w:r>
        <w:separator/>
      </w:r>
    </w:p>
  </w:endnote>
  <w:endnote w:type="continuationSeparator" w:id="0">
    <w:p w14:paraId="4F4D16DE" w14:textId="77777777" w:rsidR="00B8528C" w:rsidRDefault="00B8528C" w:rsidP="00951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A3706" w14:textId="289C5146" w:rsidR="00910478" w:rsidRPr="00CE66E6" w:rsidRDefault="00910478" w:rsidP="00D60AB5">
    <w:pPr>
      <w:pStyle w:val="Pieddepage"/>
      <w:jc w:val="right"/>
      <w:rPr>
        <w:rFonts w:cs="Arial"/>
        <w:sz w:val="12"/>
        <w:szCs w:val="12"/>
      </w:rPr>
    </w:pPr>
    <w:r>
      <w:rPr>
        <w:rFonts w:cs="Arial"/>
        <w:sz w:val="12"/>
        <w:szCs w:val="12"/>
      </w:rPr>
      <w:tab/>
    </w:r>
    <w:r w:rsidRPr="00163FF6">
      <w:rPr>
        <w:rFonts w:cs="Arial"/>
        <w:sz w:val="18"/>
        <w:szCs w:val="18"/>
      </w:rPr>
      <w:t>Page</w:t>
    </w:r>
    <w:r w:rsidRPr="005E6E21">
      <w:rPr>
        <w:rFonts w:cs="Arial"/>
        <w:b/>
        <w:sz w:val="18"/>
        <w:szCs w:val="18"/>
      </w:rPr>
      <w:t xml:space="preserve"> </w:t>
    </w:r>
    <w:r w:rsidRPr="005E6E21">
      <w:rPr>
        <w:rFonts w:cs="Arial"/>
        <w:b/>
        <w:sz w:val="18"/>
        <w:szCs w:val="18"/>
      </w:rPr>
      <w:fldChar w:fldCharType="begin"/>
    </w:r>
    <w:r w:rsidRPr="005E6E21">
      <w:rPr>
        <w:rFonts w:cs="Arial"/>
        <w:b/>
        <w:sz w:val="18"/>
        <w:szCs w:val="18"/>
      </w:rPr>
      <w:instrText xml:space="preserve"> PAGE  \* Arabic  \* MERGEFORMAT </w:instrText>
    </w:r>
    <w:r w:rsidRPr="005E6E21">
      <w:rPr>
        <w:rFonts w:cs="Arial"/>
        <w:b/>
        <w:sz w:val="18"/>
        <w:szCs w:val="18"/>
      </w:rPr>
      <w:fldChar w:fldCharType="separate"/>
    </w:r>
    <w:r w:rsidR="003049D5">
      <w:rPr>
        <w:rFonts w:cs="Arial"/>
        <w:b/>
        <w:noProof/>
        <w:sz w:val="18"/>
        <w:szCs w:val="18"/>
      </w:rPr>
      <w:t>1</w:t>
    </w:r>
    <w:r w:rsidRPr="005E6E21">
      <w:rPr>
        <w:rFonts w:cs="Arial"/>
        <w:b/>
        <w:sz w:val="18"/>
        <w:szCs w:val="18"/>
      </w:rPr>
      <w:fldChar w:fldCharType="end"/>
    </w:r>
    <w:r w:rsidRPr="005E6E21">
      <w:rPr>
        <w:rFonts w:cs="Arial"/>
        <w:b/>
        <w:sz w:val="18"/>
        <w:szCs w:val="18"/>
      </w:rPr>
      <w:t xml:space="preserve"> </w:t>
    </w:r>
    <w:r w:rsidRPr="00163FF6">
      <w:rPr>
        <w:rFonts w:cs="Arial"/>
        <w:sz w:val="18"/>
        <w:szCs w:val="18"/>
      </w:rPr>
      <w:t>of</w:t>
    </w:r>
    <w:r w:rsidRPr="005E6E21">
      <w:rPr>
        <w:rFonts w:cs="Arial"/>
        <w:b/>
        <w:sz w:val="18"/>
        <w:szCs w:val="18"/>
      </w:rPr>
      <w:t xml:space="preserve"> </w:t>
    </w:r>
    <w:r w:rsidRPr="005E6E21">
      <w:rPr>
        <w:rFonts w:cs="Arial"/>
        <w:b/>
        <w:sz w:val="18"/>
        <w:szCs w:val="18"/>
      </w:rPr>
      <w:fldChar w:fldCharType="begin"/>
    </w:r>
    <w:r w:rsidRPr="005E6E21">
      <w:rPr>
        <w:rFonts w:cs="Arial"/>
        <w:b/>
        <w:sz w:val="18"/>
        <w:szCs w:val="18"/>
      </w:rPr>
      <w:instrText xml:space="preserve"> NUMPAGES  \* Arabic  \* MERGEFORMAT </w:instrText>
    </w:r>
    <w:r w:rsidRPr="005E6E21">
      <w:rPr>
        <w:rFonts w:cs="Arial"/>
        <w:b/>
        <w:sz w:val="18"/>
        <w:szCs w:val="18"/>
      </w:rPr>
      <w:fldChar w:fldCharType="separate"/>
    </w:r>
    <w:r w:rsidR="003049D5">
      <w:rPr>
        <w:rFonts w:cs="Arial"/>
        <w:b/>
        <w:noProof/>
        <w:sz w:val="18"/>
        <w:szCs w:val="18"/>
      </w:rPr>
      <w:t>2</w:t>
    </w:r>
    <w:r w:rsidRPr="005E6E21">
      <w:rPr>
        <w:rFonts w:cs="Arial"/>
        <w:b/>
        <w:sz w:val="18"/>
        <w:szCs w:val="18"/>
      </w:rPr>
      <w:fldChar w:fldCharType="end"/>
    </w:r>
    <w:r>
      <w:rPr>
        <w:rFonts w:cs="Arial"/>
        <w:b/>
        <w:sz w:val="18"/>
        <w:szCs w:val="18"/>
      </w:rPr>
      <w:tab/>
    </w:r>
    <w:r w:rsidR="00D1231E">
      <w:rPr>
        <w:rFonts w:cs="Arial"/>
        <w:b/>
        <w:sz w:val="18"/>
        <w:szCs w:val="18"/>
      </w:rPr>
      <w:t xml:space="preserve">Case </w:t>
    </w:r>
    <w:r w:rsidR="00662803">
      <w:rPr>
        <w:rFonts w:cs="Arial"/>
        <w:b/>
        <w:sz w:val="18"/>
        <w:szCs w:val="18"/>
      </w:rPr>
      <w:t>2</w:t>
    </w:r>
    <w:r w:rsidR="00AA0E66">
      <w:rPr>
        <w:rFonts w:cs="Arial"/>
        <w:b/>
        <w:sz w:val="18"/>
        <w:szCs w:val="18"/>
      </w:rPr>
      <w:t>1217</w:t>
    </w:r>
  </w:p>
  <w:p w14:paraId="640DC728" w14:textId="77777777" w:rsidR="00910478" w:rsidRPr="00343B16" w:rsidRDefault="00910478" w:rsidP="00AD7A49">
    <w:pPr>
      <w:pStyle w:val="Pieddepage"/>
      <w:jc w:val="center"/>
      <w:rPr>
        <w:rFonts w:cs="Arial"/>
        <w:sz w:val="16"/>
        <w:szCs w:val="16"/>
      </w:rPr>
    </w:pPr>
    <w:r w:rsidRPr="002202BC">
      <w:rPr>
        <w:rFonts w:cs="Arial"/>
        <w:sz w:val="16"/>
        <w:szCs w:val="16"/>
      </w:rPr>
      <w:t>Culture Collections, Public Health England, Porton Down, Salisbury, SP4 0JG, UK</w:t>
    </w:r>
    <w:r w:rsidRPr="002202BC">
      <w:rPr>
        <w:rFonts w:cs="Arial"/>
        <w:sz w:val="16"/>
        <w:szCs w:val="16"/>
      </w:rPr>
      <w:br/>
      <w:t>T: +44 (0) 1980 612512   F: +44 (0) 1980 611315   E: culturecollections@phe.gov.uk   W: www.phe-culturecollections.org.uk</w:t>
    </w:r>
    <w:r w:rsidRPr="00343B16">
      <w:rPr>
        <w:rFonts w:cs="Arial"/>
        <w:sz w:val="16"/>
        <w:szCs w:val="16"/>
      </w:rPr>
      <w:t xml:space="preserve"> </w:t>
    </w:r>
  </w:p>
  <w:p w14:paraId="7F9E2B9C" w14:textId="77777777" w:rsidR="00FD47D4" w:rsidRDefault="00FD47D4" w:rsidP="00FD47D4">
    <w:pPr>
      <w:pStyle w:val="Pieddepage"/>
      <w:jc w:val="center"/>
      <w:rPr>
        <w:rFonts w:cs="Arial"/>
        <w:sz w:val="16"/>
        <w:szCs w:val="16"/>
      </w:rPr>
    </w:pPr>
    <w:r>
      <w:rPr>
        <w:rFonts w:cs="Arial"/>
        <w:sz w:val="16"/>
        <w:szCs w:val="16"/>
      </w:rPr>
      <w:t>@ECACC @NCTC_3000 @NCPV @NCPF</w:t>
    </w:r>
  </w:p>
  <w:p w14:paraId="71FBF6F4" w14:textId="77777777" w:rsidR="00910478" w:rsidRPr="007755C6" w:rsidRDefault="00B54501" w:rsidP="00FD47D4">
    <w:pPr>
      <w:pStyle w:val="Pieddepage"/>
      <w:tabs>
        <w:tab w:val="clear" w:pos="4513"/>
        <w:tab w:val="left" w:pos="3414"/>
        <w:tab w:val="center" w:pos="4535"/>
      </w:tabs>
      <w:rPr>
        <w:rFonts w:cs="Arial"/>
        <w:sz w:val="18"/>
        <w:szCs w:val="18"/>
      </w:rPr>
    </w:pPr>
    <w:r>
      <w:rPr>
        <w:noProof/>
      </w:rPr>
      <w:drawing>
        <wp:anchor distT="0" distB="0" distL="114300" distR="114300" simplePos="0" relativeHeight="251657216" behindDoc="1" locked="0" layoutInCell="1" allowOverlap="1" wp14:anchorId="19938DB8" wp14:editId="4CB08A1C">
          <wp:simplePos x="0" y="0"/>
          <wp:positionH relativeFrom="column">
            <wp:posOffset>-417830</wp:posOffset>
          </wp:positionH>
          <wp:positionV relativeFrom="paragraph">
            <wp:posOffset>121920</wp:posOffset>
          </wp:positionV>
          <wp:extent cx="6650990" cy="56007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r_dc1\shares\HPACC\Commercial\Marketing\Branding\Logos\Culture Collections Logos\4 logo cmyk strip new.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650990" cy="56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D47D4">
      <w:rPr>
        <w:rFonts w:cs="Arial"/>
        <w:sz w:val="18"/>
        <w:szCs w:val="18"/>
      </w:rPr>
      <w:tab/>
    </w:r>
    <w:r w:rsidR="00FD47D4">
      <w:rPr>
        <w:rFonts w:cs="Arial"/>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616DD" w14:textId="77777777" w:rsidR="00B8528C" w:rsidRDefault="00B8528C" w:rsidP="00951134">
      <w:pPr>
        <w:spacing w:after="0" w:line="240" w:lineRule="auto"/>
      </w:pPr>
      <w:r>
        <w:separator/>
      </w:r>
    </w:p>
  </w:footnote>
  <w:footnote w:type="continuationSeparator" w:id="0">
    <w:p w14:paraId="40E6F611" w14:textId="77777777" w:rsidR="00B8528C" w:rsidRDefault="00B8528C" w:rsidP="009511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0FB05" w14:textId="77777777" w:rsidR="00910478" w:rsidRDefault="00B54501" w:rsidP="00AD7A49">
    <w:r>
      <w:rPr>
        <w:noProof/>
      </w:rPr>
      <w:drawing>
        <wp:anchor distT="0" distB="0" distL="114300" distR="114300" simplePos="0" relativeHeight="251658240" behindDoc="0" locked="0" layoutInCell="1" allowOverlap="1" wp14:anchorId="4D29D2B7" wp14:editId="5885A18D">
          <wp:simplePos x="0" y="0"/>
          <wp:positionH relativeFrom="column">
            <wp:posOffset>4652645</wp:posOffset>
          </wp:positionH>
          <wp:positionV relativeFrom="paragraph">
            <wp:posOffset>-153035</wp:posOffset>
          </wp:positionV>
          <wp:extent cx="1739900" cy="7645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CC logo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9900" cy="764540"/>
                  </a:xfrm>
                  <a:prstGeom prst="rect">
                    <a:avLst/>
                  </a:prstGeom>
                </pic:spPr>
              </pic:pic>
            </a:graphicData>
          </a:graphic>
          <wp14:sizeRelH relativeFrom="page">
            <wp14:pctWidth>0</wp14:pctWidth>
          </wp14:sizeRelH>
          <wp14:sizeRelV relativeFrom="page">
            <wp14:pctHeight>0</wp14:pctHeight>
          </wp14:sizeRelV>
        </wp:anchor>
      </w:drawing>
    </w:r>
  </w:p>
  <w:p w14:paraId="17FA9F5F" w14:textId="77777777" w:rsidR="00910478" w:rsidRDefault="0091047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121B90"/>
    <w:multiLevelType w:val="hybridMultilevel"/>
    <w:tmpl w:val="D818B230"/>
    <w:lvl w:ilvl="0" w:tplc="A36045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034"/>
    <w:rsid w:val="00014340"/>
    <w:rsid w:val="00015252"/>
    <w:rsid w:val="00015779"/>
    <w:rsid w:val="000244EF"/>
    <w:rsid w:val="00035C2F"/>
    <w:rsid w:val="0004209F"/>
    <w:rsid w:val="000637B4"/>
    <w:rsid w:val="00064677"/>
    <w:rsid w:val="00067903"/>
    <w:rsid w:val="00071A59"/>
    <w:rsid w:val="00080176"/>
    <w:rsid w:val="0008260F"/>
    <w:rsid w:val="00087AC6"/>
    <w:rsid w:val="00090924"/>
    <w:rsid w:val="0009400A"/>
    <w:rsid w:val="000944CF"/>
    <w:rsid w:val="000A745A"/>
    <w:rsid w:val="000B193D"/>
    <w:rsid w:val="000B28E0"/>
    <w:rsid w:val="000B363B"/>
    <w:rsid w:val="000B3E03"/>
    <w:rsid w:val="000C0AB2"/>
    <w:rsid w:val="000C42D9"/>
    <w:rsid w:val="000C4A78"/>
    <w:rsid w:val="000C5386"/>
    <w:rsid w:val="000D0AD5"/>
    <w:rsid w:val="000D1749"/>
    <w:rsid w:val="000D256B"/>
    <w:rsid w:val="000D52D1"/>
    <w:rsid w:val="000D5ABC"/>
    <w:rsid w:val="000D69C3"/>
    <w:rsid w:val="000E0963"/>
    <w:rsid w:val="000F3082"/>
    <w:rsid w:val="00100C46"/>
    <w:rsid w:val="001015C2"/>
    <w:rsid w:val="00101FC3"/>
    <w:rsid w:val="00105ADD"/>
    <w:rsid w:val="00106E0E"/>
    <w:rsid w:val="00115F9C"/>
    <w:rsid w:val="00123A3B"/>
    <w:rsid w:val="001451CC"/>
    <w:rsid w:val="001478B1"/>
    <w:rsid w:val="00153BE6"/>
    <w:rsid w:val="00156AE8"/>
    <w:rsid w:val="00156BA9"/>
    <w:rsid w:val="00162BA1"/>
    <w:rsid w:val="00190770"/>
    <w:rsid w:val="00192FD3"/>
    <w:rsid w:val="00194FA2"/>
    <w:rsid w:val="001A24AF"/>
    <w:rsid w:val="001A2E19"/>
    <w:rsid w:val="001B0473"/>
    <w:rsid w:val="001B5C86"/>
    <w:rsid w:val="001C609C"/>
    <w:rsid w:val="001C6AC6"/>
    <w:rsid w:val="001D479D"/>
    <w:rsid w:val="001E335E"/>
    <w:rsid w:val="001E35A9"/>
    <w:rsid w:val="001E6A0E"/>
    <w:rsid w:val="001F0754"/>
    <w:rsid w:val="001F1039"/>
    <w:rsid w:val="001F3FA7"/>
    <w:rsid w:val="001F47EA"/>
    <w:rsid w:val="001F61E9"/>
    <w:rsid w:val="002127BA"/>
    <w:rsid w:val="0021474F"/>
    <w:rsid w:val="002150F4"/>
    <w:rsid w:val="00222F8D"/>
    <w:rsid w:val="0022647B"/>
    <w:rsid w:val="0025045E"/>
    <w:rsid w:val="0025351E"/>
    <w:rsid w:val="00256EC3"/>
    <w:rsid w:val="0026442B"/>
    <w:rsid w:val="00266C4C"/>
    <w:rsid w:val="00276A31"/>
    <w:rsid w:val="002775E5"/>
    <w:rsid w:val="00285544"/>
    <w:rsid w:val="0029064A"/>
    <w:rsid w:val="0029252F"/>
    <w:rsid w:val="00292F2C"/>
    <w:rsid w:val="002B0A16"/>
    <w:rsid w:val="002B596F"/>
    <w:rsid w:val="002B64B9"/>
    <w:rsid w:val="002B6B0A"/>
    <w:rsid w:val="002C15C8"/>
    <w:rsid w:val="002C5F38"/>
    <w:rsid w:val="002C6C3E"/>
    <w:rsid w:val="002C6E33"/>
    <w:rsid w:val="002E20F7"/>
    <w:rsid w:val="002F74DB"/>
    <w:rsid w:val="003049D5"/>
    <w:rsid w:val="003116E0"/>
    <w:rsid w:val="0032588D"/>
    <w:rsid w:val="0032682F"/>
    <w:rsid w:val="00331050"/>
    <w:rsid w:val="00333AFE"/>
    <w:rsid w:val="00341C3C"/>
    <w:rsid w:val="00344577"/>
    <w:rsid w:val="00347CF6"/>
    <w:rsid w:val="00350983"/>
    <w:rsid w:val="00355AA5"/>
    <w:rsid w:val="003779C3"/>
    <w:rsid w:val="00391AA6"/>
    <w:rsid w:val="0039715D"/>
    <w:rsid w:val="003A5A74"/>
    <w:rsid w:val="003A5B97"/>
    <w:rsid w:val="003B0BB8"/>
    <w:rsid w:val="003B7F6E"/>
    <w:rsid w:val="003C00B8"/>
    <w:rsid w:val="003C1B63"/>
    <w:rsid w:val="003D0DA1"/>
    <w:rsid w:val="003E26B4"/>
    <w:rsid w:val="003E75E2"/>
    <w:rsid w:val="003E7B91"/>
    <w:rsid w:val="003F6482"/>
    <w:rsid w:val="0040060D"/>
    <w:rsid w:val="00425210"/>
    <w:rsid w:val="0042606B"/>
    <w:rsid w:val="00431B3C"/>
    <w:rsid w:val="00432B66"/>
    <w:rsid w:val="004453F9"/>
    <w:rsid w:val="00446920"/>
    <w:rsid w:val="0044737A"/>
    <w:rsid w:val="0046129A"/>
    <w:rsid w:val="00470EFA"/>
    <w:rsid w:val="00476843"/>
    <w:rsid w:val="00481B52"/>
    <w:rsid w:val="00486D00"/>
    <w:rsid w:val="004A223A"/>
    <w:rsid w:val="004B2E5B"/>
    <w:rsid w:val="004B3BE1"/>
    <w:rsid w:val="004B52F0"/>
    <w:rsid w:val="004C0F0D"/>
    <w:rsid w:val="004C32C3"/>
    <w:rsid w:val="004C573F"/>
    <w:rsid w:val="004D640C"/>
    <w:rsid w:val="004E5495"/>
    <w:rsid w:val="00502870"/>
    <w:rsid w:val="00506254"/>
    <w:rsid w:val="0050641E"/>
    <w:rsid w:val="0050789E"/>
    <w:rsid w:val="005107F7"/>
    <w:rsid w:val="00510FD4"/>
    <w:rsid w:val="00515C2C"/>
    <w:rsid w:val="00517D1C"/>
    <w:rsid w:val="00521CE7"/>
    <w:rsid w:val="00524F9C"/>
    <w:rsid w:val="00530D7E"/>
    <w:rsid w:val="00533455"/>
    <w:rsid w:val="005335D9"/>
    <w:rsid w:val="005367DF"/>
    <w:rsid w:val="00541E26"/>
    <w:rsid w:val="0054515C"/>
    <w:rsid w:val="00547972"/>
    <w:rsid w:val="00550550"/>
    <w:rsid w:val="00552DF1"/>
    <w:rsid w:val="00554C8A"/>
    <w:rsid w:val="005558B0"/>
    <w:rsid w:val="00567740"/>
    <w:rsid w:val="00571B88"/>
    <w:rsid w:val="005732F5"/>
    <w:rsid w:val="00573ACE"/>
    <w:rsid w:val="00574128"/>
    <w:rsid w:val="0057510E"/>
    <w:rsid w:val="00576F22"/>
    <w:rsid w:val="00580343"/>
    <w:rsid w:val="005866EF"/>
    <w:rsid w:val="0059232E"/>
    <w:rsid w:val="00593650"/>
    <w:rsid w:val="005A1DE5"/>
    <w:rsid w:val="005A52C3"/>
    <w:rsid w:val="005A5C2F"/>
    <w:rsid w:val="005C2B85"/>
    <w:rsid w:val="005C7D07"/>
    <w:rsid w:val="005E4A4D"/>
    <w:rsid w:val="005E565C"/>
    <w:rsid w:val="005F27CC"/>
    <w:rsid w:val="006106B8"/>
    <w:rsid w:val="0061377E"/>
    <w:rsid w:val="00616FA9"/>
    <w:rsid w:val="006242AC"/>
    <w:rsid w:val="0063181F"/>
    <w:rsid w:val="00644844"/>
    <w:rsid w:val="006547C7"/>
    <w:rsid w:val="006571C7"/>
    <w:rsid w:val="00662803"/>
    <w:rsid w:val="00663AF7"/>
    <w:rsid w:val="00680C36"/>
    <w:rsid w:val="0068346D"/>
    <w:rsid w:val="00683EE5"/>
    <w:rsid w:val="006855BB"/>
    <w:rsid w:val="00691289"/>
    <w:rsid w:val="006936AE"/>
    <w:rsid w:val="006A15B3"/>
    <w:rsid w:val="006A4060"/>
    <w:rsid w:val="006A63F1"/>
    <w:rsid w:val="006B2779"/>
    <w:rsid w:val="006C019E"/>
    <w:rsid w:val="006C28AA"/>
    <w:rsid w:val="006D0C3D"/>
    <w:rsid w:val="006E1252"/>
    <w:rsid w:val="006E1D3B"/>
    <w:rsid w:val="006F6B2A"/>
    <w:rsid w:val="00703725"/>
    <w:rsid w:val="00704E07"/>
    <w:rsid w:val="0072297F"/>
    <w:rsid w:val="0073393D"/>
    <w:rsid w:val="007351F2"/>
    <w:rsid w:val="00736463"/>
    <w:rsid w:val="007571F1"/>
    <w:rsid w:val="0076241D"/>
    <w:rsid w:val="007632B7"/>
    <w:rsid w:val="007755C6"/>
    <w:rsid w:val="00776FEE"/>
    <w:rsid w:val="00783A13"/>
    <w:rsid w:val="00787BE3"/>
    <w:rsid w:val="00790823"/>
    <w:rsid w:val="00792923"/>
    <w:rsid w:val="00796143"/>
    <w:rsid w:val="007A4F7E"/>
    <w:rsid w:val="007B2AA3"/>
    <w:rsid w:val="007B4A4A"/>
    <w:rsid w:val="007B779A"/>
    <w:rsid w:val="007C0713"/>
    <w:rsid w:val="007C0CF6"/>
    <w:rsid w:val="007C6AB9"/>
    <w:rsid w:val="007D429D"/>
    <w:rsid w:val="007D5B98"/>
    <w:rsid w:val="007E0FE8"/>
    <w:rsid w:val="007E124A"/>
    <w:rsid w:val="007E28D4"/>
    <w:rsid w:val="007F036D"/>
    <w:rsid w:val="007F411C"/>
    <w:rsid w:val="007F4A46"/>
    <w:rsid w:val="0081682B"/>
    <w:rsid w:val="00825E51"/>
    <w:rsid w:val="00830871"/>
    <w:rsid w:val="0083117F"/>
    <w:rsid w:val="00832F34"/>
    <w:rsid w:val="008332DD"/>
    <w:rsid w:val="00836D48"/>
    <w:rsid w:val="00837D07"/>
    <w:rsid w:val="008410E2"/>
    <w:rsid w:val="008432AB"/>
    <w:rsid w:val="0084446B"/>
    <w:rsid w:val="00852B86"/>
    <w:rsid w:val="008546EC"/>
    <w:rsid w:val="00860D45"/>
    <w:rsid w:val="00863ABE"/>
    <w:rsid w:val="00866761"/>
    <w:rsid w:val="00866FAA"/>
    <w:rsid w:val="008671F1"/>
    <w:rsid w:val="008679C4"/>
    <w:rsid w:val="00875EAC"/>
    <w:rsid w:val="00880147"/>
    <w:rsid w:val="00881BBF"/>
    <w:rsid w:val="008847A5"/>
    <w:rsid w:val="008A3B3E"/>
    <w:rsid w:val="008A444D"/>
    <w:rsid w:val="008A4D44"/>
    <w:rsid w:val="008A553E"/>
    <w:rsid w:val="008A6EDE"/>
    <w:rsid w:val="008B30AD"/>
    <w:rsid w:val="008B5B99"/>
    <w:rsid w:val="008B679D"/>
    <w:rsid w:val="008B76FA"/>
    <w:rsid w:val="008C1663"/>
    <w:rsid w:val="008C36B7"/>
    <w:rsid w:val="008C7CC5"/>
    <w:rsid w:val="008D04F8"/>
    <w:rsid w:val="008D5496"/>
    <w:rsid w:val="008E1953"/>
    <w:rsid w:val="008E6826"/>
    <w:rsid w:val="008F3757"/>
    <w:rsid w:val="008F6B00"/>
    <w:rsid w:val="009035ED"/>
    <w:rsid w:val="00906A87"/>
    <w:rsid w:val="00910478"/>
    <w:rsid w:val="00916003"/>
    <w:rsid w:val="00921F57"/>
    <w:rsid w:val="009225C4"/>
    <w:rsid w:val="00926F18"/>
    <w:rsid w:val="00932D3D"/>
    <w:rsid w:val="0093790F"/>
    <w:rsid w:val="00937B3D"/>
    <w:rsid w:val="00951134"/>
    <w:rsid w:val="009544F6"/>
    <w:rsid w:val="00954AEE"/>
    <w:rsid w:val="00955B67"/>
    <w:rsid w:val="00965403"/>
    <w:rsid w:val="0096597A"/>
    <w:rsid w:val="00965C7E"/>
    <w:rsid w:val="009663DE"/>
    <w:rsid w:val="00967578"/>
    <w:rsid w:val="00967679"/>
    <w:rsid w:val="0097262B"/>
    <w:rsid w:val="00975AC1"/>
    <w:rsid w:val="0097608F"/>
    <w:rsid w:val="00986339"/>
    <w:rsid w:val="00996C2A"/>
    <w:rsid w:val="009A24D6"/>
    <w:rsid w:val="009A51F3"/>
    <w:rsid w:val="009A651B"/>
    <w:rsid w:val="009B2D6F"/>
    <w:rsid w:val="009B429A"/>
    <w:rsid w:val="009B491E"/>
    <w:rsid w:val="009C4AF8"/>
    <w:rsid w:val="009C4FBB"/>
    <w:rsid w:val="009D40B0"/>
    <w:rsid w:val="009E1716"/>
    <w:rsid w:val="009F0431"/>
    <w:rsid w:val="009F377C"/>
    <w:rsid w:val="00A13EE8"/>
    <w:rsid w:val="00A210FB"/>
    <w:rsid w:val="00A23780"/>
    <w:rsid w:val="00A24EEA"/>
    <w:rsid w:val="00A25BE6"/>
    <w:rsid w:val="00A26449"/>
    <w:rsid w:val="00A26B69"/>
    <w:rsid w:val="00A35969"/>
    <w:rsid w:val="00A418F3"/>
    <w:rsid w:val="00A53403"/>
    <w:rsid w:val="00A547F9"/>
    <w:rsid w:val="00A55959"/>
    <w:rsid w:val="00A64775"/>
    <w:rsid w:val="00A651D8"/>
    <w:rsid w:val="00A654EC"/>
    <w:rsid w:val="00A71C64"/>
    <w:rsid w:val="00A732F5"/>
    <w:rsid w:val="00A73CC9"/>
    <w:rsid w:val="00A803E3"/>
    <w:rsid w:val="00A8320A"/>
    <w:rsid w:val="00AA0E66"/>
    <w:rsid w:val="00AB3C91"/>
    <w:rsid w:val="00AB4BD2"/>
    <w:rsid w:val="00AB5721"/>
    <w:rsid w:val="00AC033D"/>
    <w:rsid w:val="00AD0536"/>
    <w:rsid w:val="00AD4D8C"/>
    <w:rsid w:val="00AD54FE"/>
    <w:rsid w:val="00AD7A49"/>
    <w:rsid w:val="00AE3AF0"/>
    <w:rsid w:val="00AF1443"/>
    <w:rsid w:val="00B05260"/>
    <w:rsid w:val="00B06A88"/>
    <w:rsid w:val="00B106ED"/>
    <w:rsid w:val="00B14932"/>
    <w:rsid w:val="00B20A7C"/>
    <w:rsid w:val="00B25384"/>
    <w:rsid w:val="00B270D5"/>
    <w:rsid w:val="00B3345E"/>
    <w:rsid w:val="00B34210"/>
    <w:rsid w:val="00B528BA"/>
    <w:rsid w:val="00B54501"/>
    <w:rsid w:val="00B61AA0"/>
    <w:rsid w:val="00B76C97"/>
    <w:rsid w:val="00B808C4"/>
    <w:rsid w:val="00B814DE"/>
    <w:rsid w:val="00B8528C"/>
    <w:rsid w:val="00B94D3E"/>
    <w:rsid w:val="00B97D0D"/>
    <w:rsid w:val="00BA61DB"/>
    <w:rsid w:val="00BC113A"/>
    <w:rsid w:val="00BC4F02"/>
    <w:rsid w:val="00BC53B1"/>
    <w:rsid w:val="00BD1CA9"/>
    <w:rsid w:val="00BD51A1"/>
    <w:rsid w:val="00BD6F9D"/>
    <w:rsid w:val="00BE00B8"/>
    <w:rsid w:val="00BE6D8E"/>
    <w:rsid w:val="00BF11FB"/>
    <w:rsid w:val="00BF4CE5"/>
    <w:rsid w:val="00C017F4"/>
    <w:rsid w:val="00C0403C"/>
    <w:rsid w:val="00C151C1"/>
    <w:rsid w:val="00C168EE"/>
    <w:rsid w:val="00C2587E"/>
    <w:rsid w:val="00C266DE"/>
    <w:rsid w:val="00C26B59"/>
    <w:rsid w:val="00C31BF0"/>
    <w:rsid w:val="00C3695B"/>
    <w:rsid w:val="00C43662"/>
    <w:rsid w:val="00C44003"/>
    <w:rsid w:val="00C520F0"/>
    <w:rsid w:val="00C60818"/>
    <w:rsid w:val="00C663BD"/>
    <w:rsid w:val="00C75FF5"/>
    <w:rsid w:val="00C76DAF"/>
    <w:rsid w:val="00C81F5D"/>
    <w:rsid w:val="00C820AF"/>
    <w:rsid w:val="00CA0848"/>
    <w:rsid w:val="00CA5637"/>
    <w:rsid w:val="00CA77BF"/>
    <w:rsid w:val="00CB2C75"/>
    <w:rsid w:val="00CB5EB5"/>
    <w:rsid w:val="00CB623B"/>
    <w:rsid w:val="00CC1EEB"/>
    <w:rsid w:val="00CD2436"/>
    <w:rsid w:val="00CD3E26"/>
    <w:rsid w:val="00CF79DC"/>
    <w:rsid w:val="00D11103"/>
    <w:rsid w:val="00D1231E"/>
    <w:rsid w:val="00D142D4"/>
    <w:rsid w:val="00D249DF"/>
    <w:rsid w:val="00D40153"/>
    <w:rsid w:val="00D56FB5"/>
    <w:rsid w:val="00D60AB5"/>
    <w:rsid w:val="00D642EE"/>
    <w:rsid w:val="00D662CB"/>
    <w:rsid w:val="00D7016F"/>
    <w:rsid w:val="00D71EAE"/>
    <w:rsid w:val="00D7425A"/>
    <w:rsid w:val="00D75CAC"/>
    <w:rsid w:val="00D83460"/>
    <w:rsid w:val="00D84540"/>
    <w:rsid w:val="00DA04E9"/>
    <w:rsid w:val="00DA12AB"/>
    <w:rsid w:val="00DA194F"/>
    <w:rsid w:val="00DA2702"/>
    <w:rsid w:val="00DA4BA7"/>
    <w:rsid w:val="00DA5D9A"/>
    <w:rsid w:val="00DB21FC"/>
    <w:rsid w:val="00DB360C"/>
    <w:rsid w:val="00DC2AF9"/>
    <w:rsid w:val="00DC661A"/>
    <w:rsid w:val="00DD44C2"/>
    <w:rsid w:val="00DE05E8"/>
    <w:rsid w:val="00DF208F"/>
    <w:rsid w:val="00DF4856"/>
    <w:rsid w:val="00E02E04"/>
    <w:rsid w:val="00E03E6C"/>
    <w:rsid w:val="00E03F01"/>
    <w:rsid w:val="00E166ED"/>
    <w:rsid w:val="00E24757"/>
    <w:rsid w:val="00E2754E"/>
    <w:rsid w:val="00E323FD"/>
    <w:rsid w:val="00E37686"/>
    <w:rsid w:val="00E4034B"/>
    <w:rsid w:val="00E42295"/>
    <w:rsid w:val="00E4461A"/>
    <w:rsid w:val="00E5555D"/>
    <w:rsid w:val="00E57537"/>
    <w:rsid w:val="00E633DB"/>
    <w:rsid w:val="00E70EF8"/>
    <w:rsid w:val="00E71386"/>
    <w:rsid w:val="00E77E90"/>
    <w:rsid w:val="00E81764"/>
    <w:rsid w:val="00E9001A"/>
    <w:rsid w:val="00E937C7"/>
    <w:rsid w:val="00EA2E1E"/>
    <w:rsid w:val="00EA4849"/>
    <w:rsid w:val="00EA5519"/>
    <w:rsid w:val="00EB7556"/>
    <w:rsid w:val="00EB7F2C"/>
    <w:rsid w:val="00EC1A69"/>
    <w:rsid w:val="00ED101D"/>
    <w:rsid w:val="00F06929"/>
    <w:rsid w:val="00F07927"/>
    <w:rsid w:val="00F14034"/>
    <w:rsid w:val="00F2279B"/>
    <w:rsid w:val="00F2745A"/>
    <w:rsid w:val="00F31384"/>
    <w:rsid w:val="00F40B9B"/>
    <w:rsid w:val="00F55DCE"/>
    <w:rsid w:val="00F63FE5"/>
    <w:rsid w:val="00F65978"/>
    <w:rsid w:val="00F704BC"/>
    <w:rsid w:val="00F75ACC"/>
    <w:rsid w:val="00F82BEE"/>
    <w:rsid w:val="00F84E18"/>
    <w:rsid w:val="00F874B1"/>
    <w:rsid w:val="00F902DA"/>
    <w:rsid w:val="00FA4D96"/>
    <w:rsid w:val="00FB4B5F"/>
    <w:rsid w:val="00FB58D6"/>
    <w:rsid w:val="00FC0D1D"/>
    <w:rsid w:val="00FC0F89"/>
    <w:rsid w:val="00FC52A8"/>
    <w:rsid w:val="00FC720C"/>
    <w:rsid w:val="00FD1427"/>
    <w:rsid w:val="00FD170B"/>
    <w:rsid w:val="00FD47D4"/>
    <w:rsid w:val="00FD564D"/>
    <w:rsid w:val="00FD5A69"/>
    <w:rsid w:val="00FE1011"/>
    <w:rsid w:val="00FE11ED"/>
    <w:rsid w:val="00FF44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C82D7F"/>
  <w15:docId w15:val="{0EBAC163-4E17-472D-8E18-70BC37324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A49"/>
    <w:pPr>
      <w:spacing w:after="200" w:line="276" w:lineRule="auto"/>
    </w:pPr>
    <w:rPr>
      <w:rFonts w:ascii="Arial" w:hAnsi="Arial"/>
      <w:sz w:val="24"/>
      <w:szCs w:val="22"/>
    </w:rPr>
  </w:style>
  <w:style w:type="paragraph" w:styleId="Titre1">
    <w:name w:val="heading 1"/>
    <w:basedOn w:val="Normal"/>
    <w:next w:val="Normal"/>
    <w:link w:val="Titre1Car"/>
    <w:uiPriority w:val="99"/>
    <w:qFormat/>
    <w:rsid w:val="00AD7A49"/>
    <w:pPr>
      <w:keepNext/>
      <w:spacing w:before="240" w:after="60" w:line="280" w:lineRule="atLeast"/>
      <w:outlineLvl w:val="0"/>
    </w:pPr>
    <w:rPr>
      <w:bCs/>
      <w:kern w:val="32"/>
      <w:sz w:val="40"/>
      <w:szCs w:val="3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qFormat/>
    <w:rsid w:val="00015252"/>
    <w:rPr>
      <w:rFonts w:eastAsia="Calibri"/>
      <w:sz w:val="22"/>
      <w:szCs w:val="22"/>
    </w:rPr>
  </w:style>
  <w:style w:type="paragraph" w:styleId="Textedebulles">
    <w:name w:val="Balloon Text"/>
    <w:basedOn w:val="Normal"/>
    <w:link w:val="TextedebullesCar"/>
    <w:uiPriority w:val="99"/>
    <w:semiHidden/>
    <w:unhideWhenUsed/>
    <w:rsid w:val="0095113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951134"/>
    <w:rPr>
      <w:rFonts w:ascii="Tahoma" w:hAnsi="Tahoma" w:cs="Tahoma"/>
      <w:sz w:val="16"/>
      <w:szCs w:val="16"/>
    </w:rPr>
  </w:style>
  <w:style w:type="paragraph" w:styleId="En-tte">
    <w:name w:val="header"/>
    <w:basedOn w:val="Normal"/>
    <w:link w:val="En-tteCar"/>
    <w:uiPriority w:val="99"/>
    <w:unhideWhenUsed/>
    <w:rsid w:val="00951134"/>
    <w:pPr>
      <w:tabs>
        <w:tab w:val="center" w:pos="4513"/>
        <w:tab w:val="right" w:pos="9026"/>
      </w:tabs>
      <w:spacing w:after="0" w:line="240" w:lineRule="auto"/>
    </w:pPr>
  </w:style>
  <w:style w:type="character" w:customStyle="1" w:styleId="En-tteCar">
    <w:name w:val="En-tête Car"/>
    <w:basedOn w:val="Policepardfaut"/>
    <w:link w:val="En-tte"/>
    <w:uiPriority w:val="99"/>
    <w:rsid w:val="00951134"/>
  </w:style>
  <w:style w:type="paragraph" w:styleId="Pieddepage">
    <w:name w:val="footer"/>
    <w:basedOn w:val="Normal"/>
    <w:link w:val="PieddepageCar"/>
    <w:uiPriority w:val="99"/>
    <w:unhideWhenUsed/>
    <w:rsid w:val="00951134"/>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951134"/>
  </w:style>
  <w:style w:type="character" w:styleId="Lienhypertexte">
    <w:name w:val="Hyperlink"/>
    <w:uiPriority w:val="99"/>
    <w:unhideWhenUsed/>
    <w:rsid w:val="00A24EEA"/>
    <w:rPr>
      <w:color w:val="0000FF"/>
      <w:u w:val="single"/>
    </w:rPr>
  </w:style>
  <w:style w:type="character" w:customStyle="1" w:styleId="Titre1Car">
    <w:name w:val="Titre 1 Car"/>
    <w:link w:val="Titre1"/>
    <w:uiPriority w:val="99"/>
    <w:rsid w:val="00AD7A49"/>
    <w:rPr>
      <w:rFonts w:ascii="Arial" w:hAnsi="Arial"/>
      <w:bCs/>
      <w:kern w:val="32"/>
      <w:sz w:val="40"/>
      <w:szCs w:val="32"/>
      <w:lang w:eastAsia="en-US"/>
    </w:rPr>
  </w:style>
  <w:style w:type="paragraph" w:styleId="Paragraphedeliste">
    <w:name w:val="List Paragraph"/>
    <w:basedOn w:val="Normal"/>
    <w:uiPriority w:val="34"/>
    <w:qFormat/>
    <w:rsid w:val="00EA2E1E"/>
    <w:pPr>
      <w:ind w:left="720"/>
      <w:contextualSpacing/>
    </w:pPr>
  </w:style>
  <w:style w:type="character" w:styleId="Lienhypertextesuivivisit">
    <w:name w:val="FollowedHyperlink"/>
    <w:basedOn w:val="Policepardfaut"/>
    <w:uiPriority w:val="99"/>
    <w:semiHidden/>
    <w:unhideWhenUsed/>
    <w:rsid w:val="00B545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4090">
      <w:bodyDiv w:val="1"/>
      <w:marLeft w:val="0"/>
      <w:marRight w:val="0"/>
      <w:marTop w:val="0"/>
      <w:marBottom w:val="0"/>
      <w:divBdr>
        <w:top w:val="none" w:sz="0" w:space="0" w:color="auto"/>
        <w:left w:val="none" w:sz="0" w:space="0" w:color="auto"/>
        <w:bottom w:val="none" w:sz="0" w:space="0" w:color="auto"/>
        <w:right w:val="none" w:sz="0" w:space="0" w:color="auto"/>
      </w:divBdr>
    </w:div>
    <w:div w:id="101347114">
      <w:bodyDiv w:val="1"/>
      <w:marLeft w:val="0"/>
      <w:marRight w:val="0"/>
      <w:marTop w:val="0"/>
      <w:marBottom w:val="0"/>
      <w:divBdr>
        <w:top w:val="none" w:sz="0" w:space="0" w:color="auto"/>
        <w:left w:val="none" w:sz="0" w:space="0" w:color="auto"/>
        <w:bottom w:val="none" w:sz="0" w:space="0" w:color="auto"/>
        <w:right w:val="none" w:sz="0" w:space="0" w:color="auto"/>
      </w:divBdr>
    </w:div>
    <w:div w:id="109476478">
      <w:bodyDiv w:val="1"/>
      <w:marLeft w:val="0"/>
      <w:marRight w:val="0"/>
      <w:marTop w:val="0"/>
      <w:marBottom w:val="0"/>
      <w:divBdr>
        <w:top w:val="none" w:sz="0" w:space="0" w:color="auto"/>
        <w:left w:val="none" w:sz="0" w:space="0" w:color="auto"/>
        <w:bottom w:val="none" w:sz="0" w:space="0" w:color="auto"/>
        <w:right w:val="none" w:sz="0" w:space="0" w:color="auto"/>
      </w:divBdr>
    </w:div>
    <w:div w:id="116603810">
      <w:bodyDiv w:val="1"/>
      <w:marLeft w:val="0"/>
      <w:marRight w:val="0"/>
      <w:marTop w:val="0"/>
      <w:marBottom w:val="0"/>
      <w:divBdr>
        <w:top w:val="none" w:sz="0" w:space="0" w:color="auto"/>
        <w:left w:val="none" w:sz="0" w:space="0" w:color="auto"/>
        <w:bottom w:val="none" w:sz="0" w:space="0" w:color="auto"/>
        <w:right w:val="none" w:sz="0" w:space="0" w:color="auto"/>
      </w:divBdr>
    </w:div>
    <w:div w:id="182864286">
      <w:bodyDiv w:val="1"/>
      <w:marLeft w:val="0"/>
      <w:marRight w:val="0"/>
      <w:marTop w:val="0"/>
      <w:marBottom w:val="0"/>
      <w:divBdr>
        <w:top w:val="none" w:sz="0" w:space="0" w:color="auto"/>
        <w:left w:val="none" w:sz="0" w:space="0" w:color="auto"/>
        <w:bottom w:val="none" w:sz="0" w:space="0" w:color="auto"/>
        <w:right w:val="none" w:sz="0" w:space="0" w:color="auto"/>
      </w:divBdr>
    </w:div>
    <w:div w:id="185680560">
      <w:bodyDiv w:val="1"/>
      <w:marLeft w:val="0"/>
      <w:marRight w:val="0"/>
      <w:marTop w:val="0"/>
      <w:marBottom w:val="0"/>
      <w:divBdr>
        <w:top w:val="none" w:sz="0" w:space="0" w:color="auto"/>
        <w:left w:val="none" w:sz="0" w:space="0" w:color="auto"/>
        <w:bottom w:val="none" w:sz="0" w:space="0" w:color="auto"/>
        <w:right w:val="none" w:sz="0" w:space="0" w:color="auto"/>
      </w:divBdr>
    </w:div>
    <w:div w:id="194464868">
      <w:bodyDiv w:val="1"/>
      <w:marLeft w:val="0"/>
      <w:marRight w:val="0"/>
      <w:marTop w:val="0"/>
      <w:marBottom w:val="0"/>
      <w:divBdr>
        <w:top w:val="none" w:sz="0" w:space="0" w:color="auto"/>
        <w:left w:val="none" w:sz="0" w:space="0" w:color="auto"/>
        <w:bottom w:val="none" w:sz="0" w:space="0" w:color="auto"/>
        <w:right w:val="none" w:sz="0" w:space="0" w:color="auto"/>
      </w:divBdr>
    </w:div>
    <w:div w:id="231239474">
      <w:bodyDiv w:val="1"/>
      <w:marLeft w:val="0"/>
      <w:marRight w:val="0"/>
      <w:marTop w:val="0"/>
      <w:marBottom w:val="0"/>
      <w:divBdr>
        <w:top w:val="none" w:sz="0" w:space="0" w:color="auto"/>
        <w:left w:val="none" w:sz="0" w:space="0" w:color="auto"/>
        <w:bottom w:val="none" w:sz="0" w:space="0" w:color="auto"/>
        <w:right w:val="none" w:sz="0" w:space="0" w:color="auto"/>
      </w:divBdr>
    </w:div>
    <w:div w:id="243226995">
      <w:bodyDiv w:val="1"/>
      <w:marLeft w:val="0"/>
      <w:marRight w:val="0"/>
      <w:marTop w:val="0"/>
      <w:marBottom w:val="0"/>
      <w:divBdr>
        <w:top w:val="none" w:sz="0" w:space="0" w:color="auto"/>
        <w:left w:val="none" w:sz="0" w:space="0" w:color="auto"/>
        <w:bottom w:val="none" w:sz="0" w:space="0" w:color="auto"/>
        <w:right w:val="none" w:sz="0" w:space="0" w:color="auto"/>
      </w:divBdr>
    </w:div>
    <w:div w:id="276642589">
      <w:bodyDiv w:val="1"/>
      <w:marLeft w:val="0"/>
      <w:marRight w:val="0"/>
      <w:marTop w:val="0"/>
      <w:marBottom w:val="0"/>
      <w:divBdr>
        <w:top w:val="none" w:sz="0" w:space="0" w:color="auto"/>
        <w:left w:val="none" w:sz="0" w:space="0" w:color="auto"/>
        <w:bottom w:val="none" w:sz="0" w:space="0" w:color="auto"/>
        <w:right w:val="none" w:sz="0" w:space="0" w:color="auto"/>
      </w:divBdr>
    </w:div>
    <w:div w:id="277761971">
      <w:bodyDiv w:val="1"/>
      <w:marLeft w:val="0"/>
      <w:marRight w:val="0"/>
      <w:marTop w:val="0"/>
      <w:marBottom w:val="0"/>
      <w:divBdr>
        <w:top w:val="none" w:sz="0" w:space="0" w:color="auto"/>
        <w:left w:val="none" w:sz="0" w:space="0" w:color="auto"/>
        <w:bottom w:val="none" w:sz="0" w:space="0" w:color="auto"/>
        <w:right w:val="none" w:sz="0" w:space="0" w:color="auto"/>
      </w:divBdr>
    </w:div>
    <w:div w:id="303390549">
      <w:bodyDiv w:val="1"/>
      <w:marLeft w:val="0"/>
      <w:marRight w:val="0"/>
      <w:marTop w:val="0"/>
      <w:marBottom w:val="0"/>
      <w:divBdr>
        <w:top w:val="none" w:sz="0" w:space="0" w:color="auto"/>
        <w:left w:val="none" w:sz="0" w:space="0" w:color="auto"/>
        <w:bottom w:val="none" w:sz="0" w:space="0" w:color="auto"/>
        <w:right w:val="none" w:sz="0" w:space="0" w:color="auto"/>
      </w:divBdr>
    </w:div>
    <w:div w:id="346293061">
      <w:bodyDiv w:val="1"/>
      <w:marLeft w:val="0"/>
      <w:marRight w:val="0"/>
      <w:marTop w:val="0"/>
      <w:marBottom w:val="0"/>
      <w:divBdr>
        <w:top w:val="none" w:sz="0" w:space="0" w:color="auto"/>
        <w:left w:val="none" w:sz="0" w:space="0" w:color="auto"/>
        <w:bottom w:val="none" w:sz="0" w:space="0" w:color="auto"/>
        <w:right w:val="none" w:sz="0" w:space="0" w:color="auto"/>
      </w:divBdr>
    </w:div>
    <w:div w:id="349181024">
      <w:bodyDiv w:val="1"/>
      <w:marLeft w:val="0"/>
      <w:marRight w:val="0"/>
      <w:marTop w:val="0"/>
      <w:marBottom w:val="0"/>
      <w:divBdr>
        <w:top w:val="none" w:sz="0" w:space="0" w:color="auto"/>
        <w:left w:val="none" w:sz="0" w:space="0" w:color="auto"/>
        <w:bottom w:val="none" w:sz="0" w:space="0" w:color="auto"/>
        <w:right w:val="none" w:sz="0" w:space="0" w:color="auto"/>
      </w:divBdr>
    </w:div>
    <w:div w:id="359666538">
      <w:bodyDiv w:val="1"/>
      <w:marLeft w:val="0"/>
      <w:marRight w:val="0"/>
      <w:marTop w:val="0"/>
      <w:marBottom w:val="0"/>
      <w:divBdr>
        <w:top w:val="none" w:sz="0" w:space="0" w:color="auto"/>
        <w:left w:val="none" w:sz="0" w:space="0" w:color="auto"/>
        <w:bottom w:val="none" w:sz="0" w:space="0" w:color="auto"/>
        <w:right w:val="none" w:sz="0" w:space="0" w:color="auto"/>
      </w:divBdr>
    </w:div>
    <w:div w:id="375008131">
      <w:bodyDiv w:val="1"/>
      <w:marLeft w:val="0"/>
      <w:marRight w:val="0"/>
      <w:marTop w:val="0"/>
      <w:marBottom w:val="0"/>
      <w:divBdr>
        <w:top w:val="none" w:sz="0" w:space="0" w:color="auto"/>
        <w:left w:val="none" w:sz="0" w:space="0" w:color="auto"/>
        <w:bottom w:val="none" w:sz="0" w:space="0" w:color="auto"/>
        <w:right w:val="none" w:sz="0" w:space="0" w:color="auto"/>
      </w:divBdr>
    </w:div>
    <w:div w:id="404691001">
      <w:bodyDiv w:val="1"/>
      <w:marLeft w:val="0"/>
      <w:marRight w:val="0"/>
      <w:marTop w:val="0"/>
      <w:marBottom w:val="0"/>
      <w:divBdr>
        <w:top w:val="none" w:sz="0" w:space="0" w:color="auto"/>
        <w:left w:val="none" w:sz="0" w:space="0" w:color="auto"/>
        <w:bottom w:val="none" w:sz="0" w:space="0" w:color="auto"/>
        <w:right w:val="none" w:sz="0" w:space="0" w:color="auto"/>
      </w:divBdr>
    </w:div>
    <w:div w:id="430509028">
      <w:bodyDiv w:val="1"/>
      <w:marLeft w:val="0"/>
      <w:marRight w:val="0"/>
      <w:marTop w:val="0"/>
      <w:marBottom w:val="0"/>
      <w:divBdr>
        <w:top w:val="none" w:sz="0" w:space="0" w:color="auto"/>
        <w:left w:val="none" w:sz="0" w:space="0" w:color="auto"/>
        <w:bottom w:val="none" w:sz="0" w:space="0" w:color="auto"/>
        <w:right w:val="none" w:sz="0" w:space="0" w:color="auto"/>
      </w:divBdr>
    </w:div>
    <w:div w:id="451482330">
      <w:bodyDiv w:val="1"/>
      <w:marLeft w:val="0"/>
      <w:marRight w:val="0"/>
      <w:marTop w:val="0"/>
      <w:marBottom w:val="0"/>
      <w:divBdr>
        <w:top w:val="none" w:sz="0" w:space="0" w:color="auto"/>
        <w:left w:val="none" w:sz="0" w:space="0" w:color="auto"/>
        <w:bottom w:val="none" w:sz="0" w:space="0" w:color="auto"/>
        <w:right w:val="none" w:sz="0" w:space="0" w:color="auto"/>
      </w:divBdr>
    </w:div>
    <w:div w:id="460927003">
      <w:bodyDiv w:val="1"/>
      <w:marLeft w:val="0"/>
      <w:marRight w:val="0"/>
      <w:marTop w:val="0"/>
      <w:marBottom w:val="0"/>
      <w:divBdr>
        <w:top w:val="none" w:sz="0" w:space="0" w:color="auto"/>
        <w:left w:val="none" w:sz="0" w:space="0" w:color="auto"/>
        <w:bottom w:val="none" w:sz="0" w:space="0" w:color="auto"/>
        <w:right w:val="none" w:sz="0" w:space="0" w:color="auto"/>
      </w:divBdr>
    </w:div>
    <w:div w:id="464276922">
      <w:bodyDiv w:val="1"/>
      <w:marLeft w:val="0"/>
      <w:marRight w:val="0"/>
      <w:marTop w:val="0"/>
      <w:marBottom w:val="0"/>
      <w:divBdr>
        <w:top w:val="none" w:sz="0" w:space="0" w:color="auto"/>
        <w:left w:val="none" w:sz="0" w:space="0" w:color="auto"/>
        <w:bottom w:val="none" w:sz="0" w:space="0" w:color="auto"/>
        <w:right w:val="none" w:sz="0" w:space="0" w:color="auto"/>
      </w:divBdr>
    </w:div>
    <w:div w:id="480582828">
      <w:bodyDiv w:val="1"/>
      <w:marLeft w:val="0"/>
      <w:marRight w:val="0"/>
      <w:marTop w:val="0"/>
      <w:marBottom w:val="0"/>
      <w:divBdr>
        <w:top w:val="none" w:sz="0" w:space="0" w:color="auto"/>
        <w:left w:val="none" w:sz="0" w:space="0" w:color="auto"/>
        <w:bottom w:val="none" w:sz="0" w:space="0" w:color="auto"/>
        <w:right w:val="none" w:sz="0" w:space="0" w:color="auto"/>
      </w:divBdr>
    </w:div>
    <w:div w:id="481118375">
      <w:bodyDiv w:val="1"/>
      <w:marLeft w:val="0"/>
      <w:marRight w:val="0"/>
      <w:marTop w:val="0"/>
      <w:marBottom w:val="0"/>
      <w:divBdr>
        <w:top w:val="none" w:sz="0" w:space="0" w:color="auto"/>
        <w:left w:val="none" w:sz="0" w:space="0" w:color="auto"/>
        <w:bottom w:val="none" w:sz="0" w:space="0" w:color="auto"/>
        <w:right w:val="none" w:sz="0" w:space="0" w:color="auto"/>
      </w:divBdr>
    </w:div>
    <w:div w:id="482241955">
      <w:bodyDiv w:val="1"/>
      <w:marLeft w:val="0"/>
      <w:marRight w:val="0"/>
      <w:marTop w:val="0"/>
      <w:marBottom w:val="0"/>
      <w:divBdr>
        <w:top w:val="none" w:sz="0" w:space="0" w:color="auto"/>
        <w:left w:val="none" w:sz="0" w:space="0" w:color="auto"/>
        <w:bottom w:val="none" w:sz="0" w:space="0" w:color="auto"/>
        <w:right w:val="none" w:sz="0" w:space="0" w:color="auto"/>
      </w:divBdr>
    </w:div>
    <w:div w:id="498009392">
      <w:bodyDiv w:val="1"/>
      <w:marLeft w:val="0"/>
      <w:marRight w:val="0"/>
      <w:marTop w:val="0"/>
      <w:marBottom w:val="0"/>
      <w:divBdr>
        <w:top w:val="none" w:sz="0" w:space="0" w:color="auto"/>
        <w:left w:val="none" w:sz="0" w:space="0" w:color="auto"/>
        <w:bottom w:val="none" w:sz="0" w:space="0" w:color="auto"/>
        <w:right w:val="none" w:sz="0" w:space="0" w:color="auto"/>
      </w:divBdr>
    </w:div>
    <w:div w:id="571157539">
      <w:bodyDiv w:val="1"/>
      <w:marLeft w:val="0"/>
      <w:marRight w:val="0"/>
      <w:marTop w:val="0"/>
      <w:marBottom w:val="0"/>
      <w:divBdr>
        <w:top w:val="none" w:sz="0" w:space="0" w:color="auto"/>
        <w:left w:val="none" w:sz="0" w:space="0" w:color="auto"/>
        <w:bottom w:val="none" w:sz="0" w:space="0" w:color="auto"/>
        <w:right w:val="none" w:sz="0" w:space="0" w:color="auto"/>
      </w:divBdr>
    </w:div>
    <w:div w:id="595989366">
      <w:bodyDiv w:val="1"/>
      <w:marLeft w:val="0"/>
      <w:marRight w:val="0"/>
      <w:marTop w:val="0"/>
      <w:marBottom w:val="0"/>
      <w:divBdr>
        <w:top w:val="none" w:sz="0" w:space="0" w:color="auto"/>
        <w:left w:val="none" w:sz="0" w:space="0" w:color="auto"/>
        <w:bottom w:val="none" w:sz="0" w:space="0" w:color="auto"/>
        <w:right w:val="none" w:sz="0" w:space="0" w:color="auto"/>
      </w:divBdr>
    </w:div>
    <w:div w:id="634027211">
      <w:bodyDiv w:val="1"/>
      <w:marLeft w:val="0"/>
      <w:marRight w:val="0"/>
      <w:marTop w:val="0"/>
      <w:marBottom w:val="0"/>
      <w:divBdr>
        <w:top w:val="none" w:sz="0" w:space="0" w:color="auto"/>
        <w:left w:val="none" w:sz="0" w:space="0" w:color="auto"/>
        <w:bottom w:val="none" w:sz="0" w:space="0" w:color="auto"/>
        <w:right w:val="none" w:sz="0" w:space="0" w:color="auto"/>
      </w:divBdr>
    </w:div>
    <w:div w:id="637105498">
      <w:bodyDiv w:val="1"/>
      <w:marLeft w:val="0"/>
      <w:marRight w:val="0"/>
      <w:marTop w:val="0"/>
      <w:marBottom w:val="0"/>
      <w:divBdr>
        <w:top w:val="none" w:sz="0" w:space="0" w:color="auto"/>
        <w:left w:val="none" w:sz="0" w:space="0" w:color="auto"/>
        <w:bottom w:val="none" w:sz="0" w:space="0" w:color="auto"/>
        <w:right w:val="none" w:sz="0" w:space="0" w:color="auto"/>
      </w:divBdr>
    </w:div>
    <w:div w:id="663825539">
      <w:bodyDiv w:val="1"/>
      <w:marLeft w:val="0"/>
      <w:marRight w:val="0"/>
      <w:marTop w:val="0"/>
      <w:marBottom w:val="0"/>
      <w:divBdr>
        <w:top w:val="none" w:sz="0" w:space="0" w:color="auto"/>
        <w:left w:val="none" w:sz="0" w:space="0" w:color="auto"/>
        <w:bottom w:val="none" w:sz="0" w:space="0" w:color="auto"/>
        <w:right w:val="none" w:sz="0" w:space="0" w:color="auto"/>
      </w:divBdr>
    </w:div>
    <w:div w:id="671907834">
      <w:bodyDiv w:val="1"/>
      <w:marLeft w:val="0"/>
      <w:marRight w:val="0"/>
      <w:marTop w:val="0"/>
      <w:marBottom w:val="0"/>
      <w:divBdr>
        <w:top w:val="none" w:sz="0" w:space="0" w:color="auto"/>
        <w:left w:val="none" w:sz="0" w:space="0" w:color="auto"/>
        <w:bottom w:val="none" w:sz="0" w:space="0" w:color="auto"/>
        <w:right w:val="none" w:sz="0" w:space="0" w:color="auto"/>
      </w:divBdr>
    </w:div>
    <w:div w:id="688070303">
      <w:bodyDiv w:val="1"/>
      <w:marLeft w:val="0"/>
      <w:marRight w:val="0"/>
      <w:marTop w:val="0"/>
      <w:marBottom w:val="0"/>
      <w:divBdr>
        <w:top w:val="none" w:sz="0" w:space="0" w:color="auto"/>
        <w:left w:val="none" w:sz="0" w:space="0" w:color="auto"/>
        <w:bottom w:val="none" w:sz="0" w:space="0" w:color="auto"/>
        <w:right w:val="none" w:sz="0" w:space="0" w:color="auto"/>
      </w:divBdr>
    </w:div>
    <w:div w:id="795487778">
      <w:bodyDiv w:val="1"/>
      <w:marLeft w:val="0"/>
      <w:marRight w:val="0"/>
      <w:marTop w:val="0"/>
      <w:marBottom w:val="0"/>
      <w:divBdr>
        <w:top w:val="none" w:sz="0" w:space="0" w:color="auto"/>
        <w:left w:val="none" w:sz="0" w:space="0" w:color="auto"/>
        <w:bottom w:val="none" w:sz="0" w:space="0" w:color="auto"/>
        <w:right w:val="none" w:sz="0" w:space="0" w:color="auto"/>
      </w:divBdr>
    </w:div>
    <w:div w:id="899441478">
      <w:bodyDiv w:val="1"/>
      <w:marLeft w:val="0"/>
      <w:marRight w:val="0"/>
      <w:marTop w:val="0"/>
      <w:marBottom w:val="0"/>
      <w:divBdr>
        <w:top w:val="none" w:sz="0" w:space="0" w:color="auto"/>
        <w:left w:val="none" w:sz="0" w:space="0" w:color="auto"/>
        <w:bottom w:val="none" w:sz="0" w:space="0" w:color="auto"/>
        <w:right w:val="none" w:sz="0" w:space="0" w:color="auto"/>
      </w:divBdr>
    </w:div>
    <w:div w:id="904409707">
      <w:bodyDiv w:val="1"/>
      <w:marLeft w:val="0"/>
      <w:marRight w:val="0"/>
      <w:marTop w:val="0"/>
      <w:marBottom w:val="0"/>
      <w:divBdr>
        <w:top w:val="none" w:sz="0" w:space="0" w:color="auto"/>
        <w:left w:val="none" w:sz="0" w:space="0" w:color="auto"/>
        <w:bottom w:val="none" w:sz="0" w:space="0" w:color="auto"/>
        <w:right w:val="none" w:sz="0" w:space="0" w:color="auto"/>
      </w:divBdr>
    </w:div>
    <w:div w:id="911547609">
      <w:bodyDiv w:val="1"/>
      <w:marLeft w:val="0"/>
      <w:marRight w:val="0"/>
      <w:marTop w:val="0"/>
      <w:marBottom w:val="0"/>
      <w:divBdr>
        <w:top w:val="none" w:sz="0" w:space="0" w:color="auto"/>
        <w:left w:val="none" w:sz="0" w:space="0" w:color="auto"/>
        <w:bottom w:val="none" w:sz="0" w:space="0" w:color="auto"/>
        <w:right w:val="none" w:sz="0" w:space="0" w:color="auto"/>
      </w:divBdr>
    </w:div>
    <w:div w:id="928734627">
      <w:bodyDiv w:val="1"/>
      <w:marLeft w:val="0"/>
      <w:marRight w:val="0"/>
      <w:marTop w:val="0"/>
      <w:marBottom w:val="0"/>
      <w:divBdr>
        <w:top w:val="none" w:sz="0" w:space="0" w:color="auto"/>
        <w:left w:val="none" w:sz="0" w:space="0" w:color="auto"/>
        <w:bottom w:val="none" w:sz="0" w:space="0" w:color="auto"/>
        <w:right w:val="none" w:sz="0" w:space="0" w:color="auto"/>
      </w:divBdr>
    </w:div>
    <w:div w:id="953287189">
      <w:bodyDiv w:val="1"/>
      <w:marLeft w:val="0"/>
      <w:marRight w:val="0"/>
      <w:marTop w:val="0"/>
      <w:marBottom w:val="0"/>
      <w:divBdr>
        <w:top w:val="none" w:sz="0" w:space="0" w:color="auto"/>
        <w:left w:val="none" w:sz="0" w:space="0" w:color="auto"/>
        <w:bottom w:val="none" w:sz="0" w:space="0" w:color="auto"/>
        <w:right w:val="none" w:sz="0" w:space="0" w:color="auto"/>
      </w:divBdr>
    </w:div>
    <w:div w:id="1061827538">
      <w:bodyDiv w:val="1"/>
      <w:marLeft w:val="0"/>
      <w:marRight w:val="0"/>
      <w:marTop w:val="0"/>
      <w:marBottom w:val="0"/>
      <w:divBdr>
        <w:top w:val="none" w:sz="0" w:space="0" w:color="auto"/>
        <w:left w:val="none" w:sz="0" w:space="0" w:color="auto"/>
        <w:bottom w:val="none" w:sz="0" w:space="0" w:color="auto"/>
        <w:right w:val="none" w:sz="0" w:space="0" w:color="auto"/>
      </w:divBdr>
    </w:div>
    <w:div w:id="1081834744">
      <w:bodyDiv w:val="1"/>
      <w:marLeft w:val="0"/>
      <w:marRight w:val="0"/>
      <w:marTop w:val="0"/>
      <w:marBottom w:val="0"/>
      <w:divBdr>
        <w:top w:val="none" w:sz="0" w:space="0" w:color="auto"/>
        <w:left w:val="none" w:sz="0" w:space="0" w:color="auto"/>
        <w:bottom w:val="none" w:sz="0" w:space="0" w:color="auto"/>
        <w:right w:val="none" w:sz="0" w:space="0" w:color="auto"/>
      </w:divBdr>
    </w:div>
    <w:div w:id="1102603100">
      <w:bodyDiv w:val="1"/>
      <w:marLeft w:val="0"/>
      <w:marRight w:val="0"/>
      <w:marTop w:val="0"/>
      <w:marBottom w:val="0"/>
      <w:divBdr>
        <w:top w:val="none" w:sz="0" w:space="0" w:color="auto"/>
        <w:left w:val="none" w:sz="0" w:space="0" w:color="auto"/>
        <w:bottom w:val="none" w:sz="0" w:space="0" w:color="auto"/>
        <w:right w:val="none" w:sz="0" w:space="0" w:color="auto"/>
      </w:divBdr>
    </w:div>
    <w:div w:id="1131022933">
      <w:bodyDiv w:val="1"/>
      <w:marLeft w:val="0"/>
      <w:marRight w:val="0"/>
      <w:marTop w:val="0"/>
      <w:marBottom w:val="0"/>
      <w:divBdr>
        <w:top w:val="none" w:sz="0" w:space="0" w:color="auto"/>
        <w:left w:val="none" w:sz="0" w:space="0" w:color="auto"/>
        <w:bottom w:val="none" w:sz="0" w:space="0" w:color="auto"/>
        <w:right w:val="none" w:sz="0" w:space="0" w:color="auto"/>
      </w:divBdr>
    </w:div>
    <w:div w:id="1188642330">
      <w:bodyDiv w:val="1"/>
      <w:marLeft w:val="0"/>
      <w:marRight w:val="0"/>
      <w:marTop w:val="0"/>
      <w:marBottom w:val="0"/>
      <w:divBdr>
        <w:top w:val="none" w:sz="0" w:space="0" w:color="auto"/>
        <w:left w:val="none" w:sz="0" w:space="0" w:color="auto"/>
        <w:bottom w:val="none" w:sz="0" w:space="0" w:color="auto"/>
        <w:right w:val="none" w:sz="0" w:space="0" w:color="auto"/>
      </w:divBdr>
    </w:div>
    <w:div w:id="1189758415">
      <w:bodyDiv w:val="1"/>
      <w:marLeft w:val="0"/>
      <w:marRight w:val="0"/>
      <w:marTop w:val="0"/>
      <w:marBottom w:val="0"/>
      <w:divBdr>
        <w:top w:val="none" w:sz="0" w:space="0" w:color="auto"/>
        <w:left w:val="none" w:sz="0" w:space="0" w:color="auto"/>
        <w:bottom w:val="none" w:sz="0" w:space="0" w:color="auto"/>
        <w:right w:val="none" w:sz="0" w:space="0" w:color="auto"/>
      </w:divBdr>
    </w:div>
    <w:div w:id="1217620196">
      <w:bodyDiv w:val="1"/>
      <w:marLeft w:val="0"/>
      <w:marRight w:val="0"/>
      <w:marTop w:val="0"/>
      <w:marBottom w:val="0"/>
      <w:divBdr>
        <w:top w:val="none" w:sz="0" w:space="0" w:color="auto"/>
        <w:left w:val="none" w:sz="0" w:space="0" w:color="auto"/>
        <w:bottom w:val="none" w:sz="0" w:space="0" w:color="auto"/>
        <w:right w:val="none" w:sz="0" w:space="0" w:color="auto"/>
      </w:divBdr>
    </w:div>
    <w:div w:id="1272974472">
      <w:bodyDiv w:val="1"/>
      <w:marLeft w:val="0"/>
      <w:marRight w:val="0"/>
      <w:marTop w:val="0"/>
      <w:marBottom w:val="0"/>
      <w:divBdr>
        <w:top w:val="none" w:sz="0" w:space="0" w:color="auto"/>
        <w:left w:val="none" w:sz="0" w:space="0" w:color="auto"/>
        <w:bottom w:val="none" w:sz="0" w:space="0" w:color="auto"/>
        <w:right w:val="none" w:sz="0" w:space="0" w:color="auto"/>
      </w:divBdr>
    </w:div>
    <w:div w:id="1283683896">
      <w:bodyDiv w:val="1"/>
      <w:marLeft w:val="0"/>
      <w:marRight w:val="0"/>
      <w:marTop w:val="0"/>
      <w:marBottom w:val="0"/>
      <w:divBdr>
        <w:top w:val="none" w:sz="0" w:space="0" w:color="auto"/>
        <w:left w:val="none" w:sz="0" w:space="0" w:color="auto"/>
        <w:bottom w:val="none" w:sz="0" w:space="0" w:color="auto"/>
        <w:right w:val="none" w:sz="0" w:space="0" w:color="auto"/>
      </w:divBdr>
    </w:div>
    <w:div w:id="1292204683">
      <w:bodyDiv w:val="1"/>
      <w:marLeft w:val="0"/>
      <w:marRight w:val="0"/>
      <w:marTop w:val="0"/>
      <w:marBottom w:val="0"/>
      <w:divBdr>
        <w:top w:val="none" w:sz="0" w:space="0" w:color="auto"/>
        <w:left w:val="none" w:sz="0" w:space="0" w:color="auto"/>
        <w:bottom w:val="none" w:sz="0" w:space="0" w:color="auto"/>
        <w:right w:val="none" w:sz="0" w:space="0" w:color="auto"/>
      </w:divBdr>
    </w:div>
    <w:div w:id="1327367908">
      <w:bodyDiv w:val="1"/>
      <w:marLeft w:val="0"/>
      <w:marRight w:val="0"/>
      <w:marTop w:val="0"/>
      <w:marBottom w:val="0"/>
      <w:divBdr>
        <w:top w:val="none" w:sz="0" w:space="0" w:color="auto"/>
        <w:left w:val="none" w:sz="0" w:space="0" w:color="auto"/>
        <w:bottom w:val="none" w:sz="0" w:space="0" w:color="auto"/>
        <w:right w:val="none" w:sz="0" w:space="0" w:color="auto"/>
      </w:divBdr>
    </w:div>
    <w:div w:id="1359968527">
      <w:bodyDiv w:val="1"/>
      <w:marLeft w:val="0"/>
      <w:marRight w:val="0"/>
      <w:marTop w:val="0"/>
      <w:marBottom w:val="0"/>
      <w:divBdr>
        <w:top w:val="none" w:sz="0" w:space="0" w:color="auto"/>
        <w:left w:val="none" w:sz="0" w:space="0" w:color="auto"/>
        <w:bottom w:val="none" w:sz="0" w:space="0" w:color="auto"/>
        <w:right w:val="none" w:sz="0" w:space="0" w:color="auto"/>
      </w:divBdr>
    </w:div>
    <w:div w:id="1377511106">
      <w:bodyDiv w:val="1"/>
      <w:marLeft w:val="0"/>
      <w:marRight w:val="0"/>
      <w:marTop w:val="0"/>
      <w:marBottom w:val="0"/>
      <w:divBdr>
        <w:top w:val="none" w:sz="0" w:space="0" w:color="auto"/>
        <w:left w:val="none" w:sz="0" w:space="0" w:color="auto"/>
        <w:bottom w:val="none" w:sz="0" w:space="0" w:color="auto"/>
        <w:right w:val="none" w:sz="0" w:space="0" w:color="auto"/>
      </w:divBdr>
    </w:div>
    <w:div w:id="1445227907">
      <w:bodyDiv w:val="1"/>
      <w:marLeft w:val="0"/>
      <w:marRight w:val="0"/>
      <w:marTop w:val="0"/>
      <w:marBottom w:val="0"/>
      <w:divBdr>
        <w:top w:val="none" w:sz="0" w:space="0" w:color="auto"/>
        <w:left w:val="none" w:sz="0" w:space="0" w:color="auto"/>
        <w:bottom w:val="none" w:sz="0" w:space="0" w:color="auto"/>
        <w:right w:val="none" w:sz="0" w:space="0" w:color="auto"/>
      </w:divBdr>
    </w:div>
    <w:div w:id="1488091557">
      <w:bodyDiv w:val="1"/>
      <w:marLeft w:val="0"/>
      <w:marRight w:val="0"/>
      <w:marTop w:val="0"/>
      <w:marBottom w:val="0"/>
      <w:divBdr>
        <w:top w:val="none" w:sz="0" w:space="0" w:color="auto"/>
        <w:left w:val="none" w:sz="0" w:space="0" w:color="auto"/>
        <w:bottom w:val="none" w:sz="0" w:space="0" w:color="auto"/>
        <w:right w:val="none" w:sz="0" w:space="0" w:color="auto"/>
      </w:divBdr>
    </w:div>
    <w:div w:id="1555771645">
      <w:bodyDiv w:val="1"/>
      <w:marLeft w:val="0"/>
      <w:marRight w:val="0"/>
      <w:marTop w:val="0"/>
      <w:marBottom w:val="0"/>
      <w:divBdr>
        <w:top w:val="none" w:sz="0" w:space="0" w:color="auto"/>
        <w:left w:val="none" w:sz="0" w:space="0" w:color="auto"/>
        <w:bottom w:val="none" w:sz="0" w:space="0" w:color="auto"/>
        <w:right w:val="none" w:sz="0" w:space="0" w:color="auto"/>
      </w:divBdr>
    </w:div>
    <w:div w:id="1556309337">
      <w:bodyDiv w:val="1"/>
      <w:marLeft w:val="0"/>
      <w:marRight w:val="0"/>
      <w:marTop w:val="0"/>
      <w:marBottom w:val="0"/>
      <w:divBdr>
        <w:top w:val="none" w:sz="0" w:space="0" w:color="auto"/>
        <w:left w:val="none" w:sz="0" w:space="0" w:color="auto"/>
        <w:bottom w:val="none" w:sz="0" w:space="0" w:color="auto"/>
        <w:right w:val="none" w:sz="0" w:space="0" w:color="auto"/>
      </w:divBdr>
    </w:div>
    <w:div w:id="1605264065">
      <w:bodyDiv w:val="1"/>
      <w:marLeft w:val="0"/>
      <w:marRight w:val="0"/>
      <w:marTop w:val="0"/>
      <w:marBottom w:val="0"/>
      <w:divBdr>
        <w:top w:val="none" w:sz="0" w:space="0" w:color="auto"/>
        <w:left w:val="none" w:sz="0" w:space="0" w:color="auto"/>
        <w:bottom w:val="none" w:sz="0" w:space="0" w:color="auto"/>
        <w:right w:val="none" w:sz="0" w:space="0" w:color="auto"/>
      </w:divBdr>
    </w:div>
    <w:div w:id="1610815723">
      <w:bodyDiv w:val="1"/>
      <w:marLeft w:val="0"/>
      <w:marRight w:val="0"/>
      <w:marTop w:val="0"/>
      <w:marBottom w:val="0"/>
      <w:divBdr>
        <w:top w:val="none" w:sz="0" w:space="0" w:color="auto"/>
        <w:left w:val="none" w:sz="0" w:space="0" w:color="auto"/>
        <w:bottom w:val="none" w:sz="0" w:space="0" w:color="auto"/>
        <w:right w:val="none" w:sz="0" w:space="0" w:color="auto"/>
      </w:divBdr>
    </w:div>
    <w:div w:id="1633174297">
      <w:bodyDiv w:val="1"/>
      <w:marLeft w:val="0"/>
      <w:marRight w:val="0"/>
      <w:marTop w:val="0"/>
      <w:marBottom w:val="0"/>
      <w:divBdr>
        <w:top w:val="none" w:sz="0" w:space="0" w:color="auto"/>
        <w:left w:val="none" w:sz="0" w:space="0" w:color="auto"/>
        <w:bottom w:val="none" w:sz="0" w:space="0" w:color="auto"/>
        <w:right w:val="none" w:sz="0" w:space="0" w:color="auto"/>
      </w:divBdr>
    </w:div>
    <w:div w:id="1656109896">
      <w:bodyDiv w:val="1"/>
      <w:marLeft w:val="0"/>
      <w:marRight w:val="0"/>
      <w:marTop w:val="0"/>
      <w:marBottom w:val="0"/>
      <w:divBdr>
        <w:top w:val="none" w:sz="0" w:space="0" w:color="auto"/>
        <w:left w:val="none" w:sz="0" w:space="0" w:color="auto"/>
        <w:bottom w:val="none" w:sz="0" w:space="0" w:color="auto"/>
        <w:right w:val="none" w:sz="0" w:space="0" w:color="auto"/>
      </w:divBdr>
    </w:div>
    <w:div w:id="1702045450">
      <w:bodyDiv w:val="1"/>
      <w:marLeft w:val="0"/>
      <w:marRight w:val="0"/>
      <w:marTop w:val="0"/>
      <w:marBottom w:val="0"/>
      <w:divBdr>
        <w:top w:val="none" w:sz="0" w:space="0" w:color="auto"/>
        <w:left w:val="none" w:sz="0" w:space="0" w:color="auto"/>
        <w:bottom w:val="none" w:sz="0" w:space="0" w:color="auto"/>
        <w:right w:val="none" w:sz="0" w:space="0" w:color="auto"/>
      </w:divBdr>
    </w:div>
    <w:div w:id="1734545420">
      <w:bodyDiv w:val="1"/>
      <w:marLeft w:val="0"/>
      <w:marRight w:val="0"/>
      <w:marTop w:val="0"/>
      <w:marBottom w:val="0"/>
      <w:divBdr>
        <w:top w:val="none" w:sz="0" w:space="0" w:color="auto"/>
        <w:left w:val="none" w:sz="0" w:space="0" w:color="auto"/>
        <w:bottom w:val="none" w:sz="0" w:space="0" w:color="auto"/>
        <w:right w:val="none" w:sz="0" w:space="0" w:color="auto"/>
      </w:divBdr>
    </w:div>
    <w:div w:id="1808425706">
      <w:bodyDiv w:val="1"/>
      <w:marLeft w:val="0"/>
      <w:marRight w:val="0"/>
      <w:marTop w:val="0"/>
      <w:marBottom w:val="0"/>
      <w:divBdr>
        <w:top w:val="none" w:sz="0" w:space="0" w:color="auto"/>
        <w:left w:val="none" w:sz="0" w:space="0" w:color="auto"/>
        <w:bottom w:val="none" w:sz="0" w:space="0" w:color="auto"/>
        <w:right w:val="none" w:sz="0" w:space="0" w:color="auto"/>
      </w:divBdr>
    </w:div>
    <w:div w:id="1832676316">
      <w:bodyDiv w:val="1"/>
      <w:marLeft w:val="0"/>
      <w:marRight w:val="0"/>
      <w:marTop w:val="0"/>
      <w:marBottom w:val="0"/>
      <w:divBdr>
        <w:top w:val="none" w:sz="0" w:space="0" w:color="auto"/>
        <w:left w:val="none" w:sz="0" w:space="0" w:color="auto"/>
        <w:bottom w:val="none" w:sz="0" w:space="0" w:color="auto"/>
        <w:right w:val="none" w:sz="0" w:space="0" w:color="auto"/>
      </w:divBdr>
    </w:div>
    <w:div w:id="1832942705">
      <w:bodyDiv w:val="1"/>
      <w:marLeft w:val="0"/>
      <w:marRight w:val="0"/>
      <w:marTop w:val="0"/>
      <w:marBottom w:val="0"/>
      <w:divBdr>
        <w:top w:val="none" w:sz="0" w:space="0" w:color="auto"/>
        <w:left w:val="none" w:sz="0" w:space="0" w:color="auto"/>
        <w:bottom w:val="none" w:sz="0" w:space="0" w:color="auto"/>
        <w:right w:val="none" w:sz="0" w:space="0" w:color="auto"/>
      </w:divBdr>
    </w:div>
    <w:div w:id="1885752992">
      <w:bodyDiv w:val="1"/>
      <w:marLeft w:val="0"/>
      <w:marRight w:val="0"/>
      <w:marTop w:val="0"/>
      <w:marBottom w:val="0"/>
      <w:divBdr>
        <w:top w:val="none" w:sz="0" w:space="0" w:color="auto"/>
        <w:left w:val="none" w:sz="0" w:space="0" w:color="auto"/>
        <w:bottom w:val="none" w:sz="0" w:space="0" w:color="auto"/>
        <w:right w:val="none" w:sz="0" w:space="0" w:color="auto"/>
      </w:divBdr>
    </w:div>
    <w:div w:id="1917276858">
      <w:bodyDiv w:val="1"/>
      <w:marLeft w:val="0"/>
      <w:marRight w:val="0"/>
      <w:marTop w:val="0"/>
      <w:marBottom w:val="0"/>
      <w:divBdr>
        <w:top w:val="none" w:sz="0" w:space="0" w:color="auto"/>
        <w:left w:val="none" w:sz="0" w:space="0" w:color="auto"/>
        <w:bottom w:val="none" w:sz="0" w:space="0" w:color="auto"/>
        <w:right w:val="none" w:sz="0" w:space="0" w:color="auto"/>
      </w:divBdr>
    </w:div>
    <w:div w:id="1963726428">
      <w:bodyDiv w:val="1"/>
      <w:marLeft w:val="0"/>
      <w:marRight w:val="0"/>
      <w:marTop w:val="0"/>
      <w:marBottom w:val="0"/>
      <w:divBdr>
        <w:top w:val="none" w:sz="0" w:space="0" w:color="auto"/>
        <w:left w:val="none" w:sz="0" w:space="0" w:color="auto"/>
        <w:bottom w:val="none" w:sz="0" w:space="0" w:color="auto"/>
        <w:right w:val="none" w:sz="0" w:space="0" w:color="auto"/>
      </w:divBdr>
    </w:div>
    <w:div w:id="1969895524">
      <w:bodyDiv w:val="1"/>
      <w:marLeft w:val="0"/>
      <w:marRight w:val="0"/>
      <w:marTop w:val="0"/>
      <w:marBottom w:val="0"/>
      <w:divBdr>
        <w:top w:val="none" w:sz="0" w:space="0" w:color="auto"/>
        <w:left w:val="none" w:sz="0" w:space="0" w:color="auto"/>
        <w:bottom w:val="none" w:sz="0" w:space="0" w:color="auto"/>
        <w:right w:val="none" w:sz="0" w:space="0" w:color="auto"/>
      </w:divBdr>
    </w:div>
    <w:div w:id="1973248244">
      <w:bodyDiv w:val="1"/>
      <w:marLeft w:val="0"/>
      <w:marRight w:val="0"/>
      <w:marTop w:val="0"/>
      <w:marBottom w:val="0"/>
      <w:divBdr>
        <w:top w:val="none" w:sz="0" w:space="0" w:color="auto"/>
        <w:left w:val="none" w:sz="0" w:space="0" w:color="auto"/>
        <w:bottom w:val="none" w:sz="0" w:space="0" w:color="auto"/>
        <w:right w:val="none" w:sz="0" w:space="0" w:color="auto"/>
      </w:divBdr>
    </w:div>
    <w:div w:id="1973436089">
      <w:bodyDiv w:val="1"/>
      <w:marLeft w:val="0"/>
      <w:marRight w:val="0"/>
      <w:marTop w:val="0"/>
      <w:marBottom w:val="0"/>
      <w:divBdr>
        <w:top w:val="none" w:sz="0" w:space="0" w:color="auto"/>
        <w:left w:val="none" w:sz="0" w:space="0" w:color="auto"/>
        <w:bottom w:val="none" w:sz="0" w:space="0" w:color="auto"/>
        <w:right w:val="none" w:sz="0" w:space="0" w:color="auto"/>
      </w:divBdr>
    </w:div>
    <w:div w:id="1984697095">
      <w:bodyDiv w:val="1"/>
      <w:marLeft w:val="0"/>
      <w:marRight w:val="0"/>
      <w:marTop w:val="0"/>
      <w:marBottom w:val="0"/>
      <w:divBdr>
        <w:top w:val="none" w:sz="0" w:space="0" w:color="auto"/>
        <w:left w:val="none" w:sz="0" w:space="0" w:color="auto"/>
        <w:bottom w:val="none" w:sz="0" w:space="0" w:color="auto"/>
        <w:right w:val="none" w:sz="0" w:space="0" w:color="auto"/>
      </w:divBdr>
    </w:div>
    <w:div w:id="2036300225">
      <w:bodyDiv w:val="1"/>
      <w:marLeft w:val="0"/>
      <w:marRight w:val="0"/>
      <w:marTop w:val="0"/>
      <w:marBottom w:val="0"/>
      <w:divBdr>
        <w:top w:val="none" w:sz="0" w:space="0" w:color="auto"/>
        <w:left w:val="none" w:sz="0" w:space="0" w:color="auto"/>
        <w:bottom w:val="none" w:sz="0" w:space="0" w:color="auto"/>
        <w:right w:val="none" w:sz="0" w:space="0" w:color="auto"/>
      </w:divBdr>
    </w:div>
    <w:div w:id="2045669501">
      <w:bodyDiv w:val="1"/>
      <w:marLeft w:val="0"/>
      <w:marRight w:val="0"/>
      <w:marTop w:val="0"/>
      <w:marBottom w:val="0"/>
      <w:divBdr>
        <w:top w:val="none" w:sz="0" w:space="0" w:color="auto"/>
        <w:left w:val="none" w:sz="0" w:space="0" w:color="auto"/>
        <w:bottom w:val="none" w:sz="0" w:space="0" w:color="auto"/>
        <w:right w:val="none" w:sz="0" w:space="0" w:color="auto"/>
      </w:divBdr>
    </w:div>
    <w:div w:id="2105568555">
      <w:bodyDiv w:val="1"/>
      <w:marLeft w:val="0"/>
      <w:marRight w:val="0"/>
      <w:marTop w:val="0"/>
      <w:marBottom w:val="0"/>
      <w:divBdr>
        <w:top w:val="none" w:sz="0" w:space="0" w:color="auto"/>
        <w:left w:val="none" w:sz="0" w:space="0" w:color="auto"/>
        <w:bottom w:val="none" w:sz="0" w:space="0" w:color="auto"/>
        <w:right w:val="none" w:sz="0" w:space="0" w:color="auto"/>
      </w:divBdr>
    </w:div>
    <w:div w:id="213131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clac.org/wp-content/uploads/Cross-Contaminations-v8_0.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clac.org/resources/match-criteria-workshee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431</Words>
  <Characters>2371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Kiely Rooney</dc:creator>
  <cp:lastModifiedBy>Christine DELPORTE</cp:lastModifiedBy>
  <cp:revision>2</cp:revision>
  <cp:lastPrinted>2021-05-17T07:27:00Z</cp:lastPrinted>
  <dcterms:created xsi:type="dcterms:W3CDTF">2021-05-17T07:28:00Z</dcterms:created>
  <dcterms:modified xsi:type="dcterms:W3CDTF">2021-05-17T07:28:00Z</dcterms:modified>
</cp:coreProperties>
</file>