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59A74" w14:textId="77777777" w:rsidR="006A0EAD" w:rsidRDefault="006A0EAD">
      <w:pPr>
        <w:pStyle w:val="Heading1"/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309"/>
        <w:gridCol w:w="1008"/>
        <w:gridCol w:w="869"/>
        <w:gridCol w:w="2942"/>
        <w:gridCol w:w="1637"/>
        <w:gridCol w:w="1308"/>
        <w:gridCol w:w="1152"/>
        <w:gridCol w:w="1253"/>
        <w:gridCol w:w="1163"/>
        <w:gridCol w:w="1533"/>
      </w:tblGrid>
      <w:tr w:rsidR="006A0EAD" w14:paraId="21D30D2D" w14:textId="77777777">
        <w:trPr>
          <w:trHeight w:val="512"/>
          <w:jc w:val="center"/>
        </w:trPr>
        <w:tc>
          <w:tcPr>
            <w:tcW w:w="1417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1305D2" w14:textId="77777777" w:rsidR="006A0EAD" w:rsidRDefault="00000000">
            <w:pPr>
              <w:rPr>
                <w:rFonts w:ascii="Times New Roman" w:hAnsi="Times New Roman" w:cs="Times New Roman"/>
              </w:rPr>
            </w:pPr>
            <w:bookmarkStart w:id="0" w:name="_Ref15308"/>
            <w:r>
              <w:rPr>
                <w:rFonts w:ascii="Times New Roman" w:hAnsi="Times New Roman" w:cs="Times New Roman"/>
              </w:rPr>
              <w:t>Supplement Table</w:t>
            </w:r>
            <w:bookmarkEnd w:id="0"/>
            <w:r>
              <w:rPr>
                <w:rFonts w:ascii="Times New Roman" w:hAnsi="Times New Roman" w:cs="Times New Roman"/>
              </w:rPr>
              <w:t>1 Other studies have concerned the distribution of IOP in animals after general anesthesia</w:t>
            </w:r>
          </w:p>
        </w:tc>
      </w:tr>
      <w:tr w:rsidR="006A0EAD" w14:paraId="7FC2F277" w14:textId="77777777">
        <w:trPr>
          <w:trHeight w:val="606"/>
          <w:jc w:val="center"/>
        </w:trPr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AD408E" w14:textId="77777777" w:rsidR="006A0EAD" w:rsidRDefault="0000000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First author (year) 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924CD1" w14:textId="77777777" w:rsidR="006A0EAD" w:rsidRDefault="0000000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Species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99E7D6" w14:textId="77777777" w:rsidR="006A0EAD" w:rsidRDefault="0000000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Sample</w:t>
            </w:r>
          </w:p>
        </w:tc>
        <w:tc>
          <w:tcPr>
            <w:tcW w:w="29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5FC486" w14:textId="77777777" w:rsidR="006A0EAD" w:rsidRDefault="0000000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drug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0322F8" w14:textId="77777777" w:rsidR="006A0EAD" w:rsidRDefault="0000000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method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615937" w14:textId="77777777" w:rsidR="006A0EAD" w:rsidRDefault="0000000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Time</w:t>
            </w:r>
          </w:p>
          <w:p w14:paraId="38A853A5" w14:textId="77777777" w:rsidR="006A0EAD" w:rsidRDefault="0000000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(min)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9DB16A" w14:textId="77777777" w:rsidR="006A0EAD" w:rsidRDefault="0000000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Weight</w:t>
            </w:r>
          </w:p>
          <w:p w14:paraId="38AC0C7F" w14:textId="77777777" w:rsidR="006A0EAD" w:rsidRDefault="0000000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(kg)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682793" w14:textId="77777777" w:rsidR="006A0EAD" w:rsidRDefault="0000000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Age</w:t>
            </w:r>
          </w:p>
          <w:p w14:paraId="25C2F82A" w14:textId="77777777" w:rsidR="006A0EAD" w:rsidRDefault="0000000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(Year)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B71ADB" w14:textId="77777777" w:rsidR="006A0EAD" w:rsidRDefault="00000000">
            <w:pPr>
              <w:jc w:val="left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Temperature(</w:t>
            </w:r>
            <w:proofErr w:type="gramEnd"/>
            <w:r>
              <w:rPr>
                <w:rFonts w:ascii="Times New Roman" w:hAnsi="Times New Roman" w:cs="Times New Roman"/>
              </w:rPr>
              <w:t>℃)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8E14DB" w14:textId="77777777" w:rsidR="006A0EAD" w:rsidRDefault="00000000">
            <w:pPr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Result_</w:t>
            </w:r>
            <w:proofErr w:type="gramStart"/>
            <w:r>
              <w:rPr>
                <w:rFonts w:ascii="Times New Roman" w:hAnsi="Times New Roman" w:cs="Times New Roman"/>
              </w:rPr>
              <w:t>IOP</w:t>
            </w:r>
            <w:proofErr w:type="spellEnd"/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mm Hg)</w:t>
            </w:r>
          </w:p>
        </w:tc>
      </w:tr>
      <w:tr w:rsidR="006A0EAD" w14:paraId="2A12B29B" w14:textId="77777777">
        <w:trPr>
          <w:trHeight w:val="148"/>
          <w:jc w:val="center"/>
        </w:trPr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DCC86C" w14:textId="77777777" w:rsidR="006A0EAD" w:rsidRDefault="0000000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This study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01C78D" w14:textId="77777777" w:rsidR="006A0EAD" w:rsidRDefault="00000000">
            <w:pPr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macaca</w:t>
            </w:r>
            <w:proofErr w:type="spellEnd"/>
            <w:r>
              <w:rPr>
                <w:rFonts w:ascii="Times New Roman" w:hAnsi="Times New Roman" w:cs="Times New Roman"/>
              </w:rPr>
              <w:t xml:space="preserve"> fascicularis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5150DA" w14:textId="77777777" w:rsidR="006A0EAD" w:rsidRDefault="0000000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N=158</w:t>
            </w:r>
          </w:p>
        </w:tc>
        <w:tc>
          <w:tcPr>
            <w:tcW w:w="29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9792DD" w14:textId="77777777" w:rsidR="006A0EAD" w:rsidRDefault="00000000">
            <w:pPr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Zoletil</w:t>
            </w:r>
            <w:proofErr w:type="spellEnd"/>
            <w:r>
              <w:rPr>
                <w:rFonts w:ascii="Times New Roman" w:hAnsi="Times New Roman" w:cs="Times New Roman"/>
              </w:rPr>
              <w:t xml:space="preserve"> (4 mg/kg) mixed with </w:t>
            </w:r>
            <w:proofErr w:type="spellStart"/>
            <w:r>
              <w:rPr>
                <w:rFonts w:ascii="Times New Roman" w:hAnsi="Times New Roman" w:cs="Times New Roman"/>
              </w:rPr>
              <w:t>Sumianxin</w:t>
            </w:r>
            <w:proofErr w:type="spellEnd"/>
            <w:r>
              <w:rPr>
                <w:rFonts w:ascii="Times New Roman" w:hAnsi="Times New Roman" w:cs="Times New Roman"/>
              </w:rPr>
              <w:t xml:space="preserve"> (0.2 mg/kg)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E9EFB0" w14:textId="77777777" w:rsidR="006A0EA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Intramuscular</w:t>
            </w:r>
          </w:p>
          <w:p w14:paraId="709D371C" w14:textId="77777777" w:rsidR="006A0EAD" w:rsidRDefault="0000000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Injection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5816E5" w14:textId="77777777" w:rsidR="006A0EAD" w:rsidRDefault="0000000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32.3(17.59)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73346C" w14:textId="77777777" w:rsidR="006A0EAD" w:rsidRDefault="0000000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2.96(0.84)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AED5EB" w14:textId="77777777" w:rsidR="006A0EAD" w:rsidRDefault="0000000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4.00(1.68)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518B89" w14:textId="77777777" w:rsidR="006A0EAD" w:rsidRDefault="0000000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62F30A" w14:textId="77777777" w:rsidR="006A0EAD" w:rsidRDefault="0000000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17.10(2.</w:t>
            </w:r>
            <w:proofErr w:type="gramStart"/>
            <w:r>
              <w:rPr>
                <w:rFonts w:ascii="Times New Roman" w:hAnsi="Times New Roman" w:cs="Times New Roman"/>
              </w:rPr>
              <w:t>79)#</w:t>
            </w:r>
            <w:proofErr w:type="gramEnd"/>
          </w:p>
        </w:tc>
      </w:tr>
      <w:tr w:rsidR="006A0EAD" w14:paraId="51E5D48C" w14:textId="77777777">
        <w:trPr>
          <w:trHeight w:val="90"/>
          <w:jc w:val="center"/>
        </w:trPr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14:paraId="2A5AB469" w14:textId="77777777" w:rsidR="006A0EAD" w:rsidRDefault="006A0EAD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4C7DA49" w14:textId="77777777" w:rsidR="006A0EAD" w:rsidRDefault="006A0EAD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320E20ED" w14:textId="77777777" w:rsidR="006A0EAD" w:rsidRDefault="0000000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N=252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</w:tcPr>
          <w:p w14:paraId="6311E80E" w14:textId="77777777" w:rsidR="006A0EAD" w:rsidRDefault="006A0EAD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</w:tcPr>
          <w:p w14:paraId="4100579F" w14:textId="77777777" w:rsidR="006A0EAD" w:rsidRDefault="006A0EAD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14:paraId="452E563D" w14:textId="77777777" w:rsidR="006A0EAD" w:rsidRDefault="006A0EAD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1DAF3615" w14:textId="77777777" w:rsidR="006A0EAD" w:rsidRDefault="0000000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4.28(1.74)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14:paraId="65BA87E3" w14:textId="77777777" w:rsidR="006A0EAD" w:rsidRDefault="0000000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18.76(1.73)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</w:tcPr>
          <w:p w14:paraId="3FFBFB83" w14:textId="77777777" w:rsidR="006A0EAD" w:rsidRDefault="006A0EAD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</w:tcPr>
          <w:p w14:paraId="40ECA795" w14:textId="77777777" w:rsidR="006A0EAD" w:rsidRDefault="0000000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22.33(4.</w:t>
            </w:r>
            <w:proofErr w:type="gramStart"/>
            <w:r>
              <w:rPr>
                <w:rFonts w:ascii="Times New Roman" w:hAnsi="Times New Roman" w:cs="Times New Roman"/>
              </w:rPr>
              <w:t>20)#</w:t>
            </w:r>
            <w:proofErr w:type="gramEnd"/>
          </w:p>
        </w:tc>
      </w:tr>
      <w:tr w:rsidR="006A0EAD" w14:paraId="59212E47" w14:textId="77777777">
        <w:trPr>
          <w:trHeight w:val="90"/>
          <w:jc w:val="center"/>
        </w:trPr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14:paraId="7917DB65" w14:textId="77777777" w:rsidR="006A0EAD" w:rsidRDefault="00000000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J</w:t>
            </w:r>
            <w:r>
              <w:rPr>
                <w:rFonts w:ascii="Times New Roman" w:eastAsia="SimSun" w:hAnsi="Times New Roman" w:cs="Times New Roman"/>
              </w:rPr>
              <w:t>essica(</w:t>
            </w:r>
            <w:proofErr w:type="gramEnd"/>
            <w:r>
              <w:rPr>
                <w:rFonts w:ascii="Times New Roman" w:eastAsia="SimSun" w:hAnsi="Times New Roman" w:cs="Times New Roman"/>
              </w:rPr>
              <w:t>2019)</w:t>
            </w:r>
            <w:r>
              <w:rPr>
                <w:rFonts w:ascii="Times New Roman" w:eastAsia="SimSun" w:hAnsi="Times New Roman" w:cs="Times New Roman"/>
              </w:rPr>
              <w:fldChar w:fldCharType="begin">
                <w:fldData xml:space="preserve">PEVuZE5vdGU+PENpdGU+PEF1dGhvcj5KYXNpZW48L0F1dGhvcj48WWVhcj4yMDE5PC9ZZWFyPjxS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</w:fldData>
              </w:fldChar>
            </w:r>
            <w:r>
              <w:rPr>
                <w:rFonts w:ascii="Times New Roman" w:eastAsia="SimSun" w:hAnsi="Times New Roman" w:cs="Times New Roman"/>
              </w:rPr>
              <w:instrText xml:space="preserve"> ADDIN EN.CITE </w:instrText>
            </w:r>
            <w:r>
              <w:rPr>
                <w:rFonts w:ascii="Times New Roman" w:eastAsia="SimSun" w:hAnsi="Times New Roman" w:cs="Times New Roman"/>
              </w:rPr>
              <w:fldChar w:fldCharType="begin">
                <w:fldData xml:space="preserve">PEVuZE5vdGU+PENpdGU+PEF1dGhvcj5KYXNpZW48L0F1dGhvcj48WWVhcj4yMDE5PC9ZZWFyPjxS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</w:fldData>
              </w:fldChar>
            </w:r>
            <w:r>
              <w:rPr>
                <w:rFonts w:ascii="Times New Roman" w:eastAsia="SimSun" w:hAnsi="Times New Roman" w:cs="Times New Roman"/>
              </w:rPr>
              <w:instrText xml:space="preserve"> ADDIN EN.CITE.DATA </w:instrText>
            </w:r>
            <w:r>
              <w:rPr>
                <w:rFonts w:ascii="Times New Roman" w:eastAsia="SimSun" w:hAnsi="Times New Roman" w:cs="Times New Roman"/>
              </w:rPr>
            </w:r>
            <w:r>
              <w:rPr>
                <w:rFonts w:ascii="Times New Roman" w:eastAsia="SimSun" w:hAnsi="Times New Roman" w:cs="Times New Roman"/>
              </w:rPr>
              <w:fldChar w:fldCharType="separate"/>
            </w:r>
            <w:r>
              <w:rPr>
                <w:rFonts w:ascii="Times New Roman" w:eastAsia="SimSun" w:hAnsi="Times New Roman" w:cs="Times New Roman"/>
              </w:rPr>
              <w:fldChar w:fldCharType="end"/>
            </w:r>
            <w:r>
              <w:rPr>
                <w:rFonts w:ascii="Times New Roman" w:eastAsia="SimSun" w:hAnsi="Times New Roman" w:cs="Times New Roman"/>
              </w:rPr>
            </w:r>
            <w:r>
              <w:rPr>
                <w:rFonts w:ascii="Times New Roman" w:eastAsia="SimSun" w:hAnsi="Times New Roman" w:cs="Times New Roman"/>
              </w:rPr>
              <w:fldChar w:fldCharType="separate"/>
            </w:r>
            <w:r>
              <w:rPr>
                <w:rFonts w:ascii="Times New Roman" w:eastAsia="SimSun" w:hAnsi="Times New Roman" w:cs="Times New Roman"/>
              </w:rPr>
              <w:t>(9)</w:t>
            </w:r>
            <w:r>
              <w:rPr>
                <w:rFonts w:ascii="Times New Roman" w:eastAsia="SimSun" w:hAnsi="Times New Roman" w:cs="Times New Roman"/>
              </w:rPr>
              <w:fldChar w:fldCharType="end"/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348980C" w14:textId="77777777" w:rsidR="006A0EAD" w:rsidRDefault="00000000">
            <w:pPr>
              <w:jc w:val="center"/>
              <w:rPr>
                <w:rFonts w:ascii="Times New Roman" w:hAnsi="Times New Roman" w:cs="Times New Roman"/>
              </w:rPr>
            </w:pPr>
            <w:bookmarkStart w:id="1" w:name="OLE_LINK26"/>
            <w:r>
              <w:rPr>
                <w:rFonts w:ascii="Times New Roman" w:hAnsi="Times New Roman" w:cs="Times New Roman"/>
              </w:rPr>
              <w:t>Rhesus macaqu</w:t>
            </w:r>
            <w:r>
              <w:rPr>
                <w:rFonts w:ascii="Times New Roman" w:hAnsi="Times New Roman" w:cs="Times New Roman"/>
              </w:rPr>
              <w:lastRenderedPageBreak/>
              <w:t>es</w:t>
            </w:r>
            <w:bookmarkEnd w:id="1"/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32FDBCA2" w14:textId="77777777" w:rsidR="006A0EA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N=4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</w:tcPr>
          <w:p w14:paraId="4B3A5623" w14:textId="77777777" w:rsidR="006A0EA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ketamine/xylazine [0.5 mg/kg]</w:t>
            </w:r>
          </w:p>
          <w:p w14:paraId="18075AE7" w14:textId="77777777" w:rsidR="006A0EA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isoflurane </w:t>
            </w:r>
            <w:proofErr w:type="gramStart"/>
            <w:r>
              <w:rPr>
                <w:rFonts w:ascii="Times New Roman" w:hAnsi="Times New Roman" w:cs="Times New Roman"/>
              </w:rPr>
              <w:t>inhalant[</w:t>
            </w:r>
            <w:proofErr w:type="gramEnd"/>
            <w:r>
              <w:rPr>
                <w:rFonts w:ascii="Times New Roman" w:hAnsi="Times New Roman" w:cs="Times New Roman"/>
              </w:rPr>
              <w:t>0.5%–2% in oxygen]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</w:tcPr>
          <w:p w14:paraId="6D370FC1" w14:textId="77777777" w:rsidR="006A0EA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Intramuscular</w:t>
            </w:r>
          </w:p>
          <w:p w14:paraId="74645606" w14:textId="77777777" w:rsidR="006A0EA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Injection and 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inhalan</w:t>
            </w:r>
            <w:proofErr w:type="spellEnd"/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14:paraId="48450835" w14:textId="77777777" w:rsidR="006A0EA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After intubation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1B58C5FA" w14:textId="77777777" w:rsidR="006A0EA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14:paraId="37AFD0CD" w14:textId="77777777" w:rsidR="006A0EA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4-6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</w:tcPr>
          <w:p w14:paraId="6EEA1F2A" w14:textId="77777777" w:rsidR="006A0EA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</w:tcPr>
          <w:p w14:paraId="26BA6E2B" w14:textId="77777777" w:rsidR="006A0EA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12.7 </w:t>
            </w:r>
            <w:proofErr w:type="gramStart"/>
            <w:r>
              <w:rPr>
                <w:rFonts w:ascii="Times New Roman" w:hAnsi="Times New Roman" w:cs="Times New Roman"/>
              </w:rPr>
              <w:t>( 0.7</w:t>
            </w:r>
            <w:proofErr w:type="gramEnd"/>
            <w:r>
              <w:rPr>
                <w:rFonts w:ascii="Times New Roman" w:hAnsi="Times New Roman" w:cs="Times New Roman"/>
              </w:rPr>
              <w:t xml:space="preserve"> )*</w:t>
            </w:r>
          </w:p>
        </w:tc>
      </w:tr>
      <w:tr w:rsidR="006A0EAD" w14:paraId="5DCEC413" w14:textId="77777777">
        <w:trPr>
          <w:trHeight w:val="90"/>
          <w:jc w:val="center"/>
        </w:trPr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14:paraId="68F93EA5" w14:textId="77777777" w:rsidR="006A0EAD" w:rsidRDefault="006A0E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CE52C83" w14:textId="77777777" w:rsidR="006A0EAD" w:rsidRDefault="006A0E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3EE97EFF" w14:textId="77777777" w:rsidR="006A0EAD" w:rsidRDefault="006A0E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</w:tcPr>
          <w:p w14:paraId="1EB9DB93" w14:textId="77777777" w:rsidR="006A0EAD" w:rsidRDefault="006A0E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</w:tcPr>
          <w:p w14:paraId="5B294F32" w14:textId="77777777" w:rsidR="006A0EAD" w:rsidRDefault="006A0E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14:paraId="5AD0253A" w14:textId="77777777" w:rsidR="006A0EA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After isoflurane inhalant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7E3109C5" w14:textId="77777777" w:rsidR="006A0EAD" w:rsidRDefault="006A0E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14:paraId="3A50B364" w14:textId="77777777" w:rsidR="006A0EAD" w:rsidRDefault="006A0E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</w:tcPr>
          <w:p w14:paraId="44FEE1AA" w14:textId="77777777" w:rsidR="006A0EAD" w:rsidRDefault="006A0E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</w:tcPr>
          <w:p w14:paraId="0124048A" w14:textId="77777777" w:rsidR="006A0EA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 (</w:t>
            </w:r>
            <w:proofErr w:type="gramStart"/>
            <w:r>
              <w:rPr>
                <w:rFonts w:ascii="Times New Roman" w:hAnsi="Times New Roman" w:cs="Times New Roman"/>
              </w:rPr>
              <w:t>0.9)*</w:t>
            </w:r>
            <w:proofErr w:type="gramEnd"/>
          </w:p>
        </w:tc>
      </w:tr>
      <w:tr w:rsidR="006A0EAD" w14:paraId="733BF1DD" w14:textId="77777777">
        <w:trPr>
          <w:trHeight w:val="1021"/>
          <w:jc w:val="center"/>
        </w:trPr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14:paraId="6044F19B" w14:textId="77777777" w:rsidR="006A0EAD" w:rsidRDefault="006A0E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FF5B168" w14:textId="77777777" w:rsidR="006A0EAD" w:rsidRDefault="006A0EAD">
            <w:pPr>
              <w:rPr>
                <w:rFonts w:ascii="Times New Roman" w:hAnsi="Times New Roman" w:cs="Times New Roman"/>
              </w:rPr>
            </w:pPr>
          </w:p>
          <w:p w14:paraId="1FA3C46A" w14:textId="77777777" w:rsidR="006A0EAD" w:rsidRDefault="006A0E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68B2E3FB" w14:textId="77777777" w:rsidR="006A0EA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N=4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</w:tcPr>
          <w:p w14:paraId="31E10D58" w14:textId="77777777" w:rsidR="006A0EA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ketamine[3mg/kg]/dexmedetomidine [50 ug/kg] </w:t>
            </w:r>
          </w:p>
          <w:p w14:paraId="21C9B7CC" w14:textId="77777777" w:rsidR="006A0EA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isoflurane </w:t>
            </w:r>
            <w:proofErr w:type="gramStart"/>
            <w:r>
              <w:rPr>
                <w:rFonts w:ascii="Times New Roman" w:hAnsi="Times New Roman" w:cs="Times New Roman"/>
              </w:rPr>
              <w:t>inhalant[</w:t>
            </w:r>
            <w:proofErr w:type="gramEnd"/>
            <w:r>
              <w:rPr>
                <w:rFonts w:ascii="Times New Roman" w:hAnsi="Times New Roman" w:cs="Times New Roman"/>
              </w:rPr>
              <w:t>0.5%–2% in oxygen]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</w:tcPr>
          <w:p w14:paraId="529CC3E2" w14:textId="77777777" w:rsidR="006A0EAD" w:rsidRDefault="006A0E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14:paraId="63138679" w14:textId="77777777" w:rsidR="006A0EA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After intubation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7F1AB3D5" w14:textId="77777777" w:rsidR="006A0EAD" w:rsidRDefault="006A0E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14:paraId="3E71F774" w14:textId="77777777" w:rsidR="006A0EA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4-6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</w:tcPr>
          <w:p w14:paraId="352EE765" w14:textId="77777777" w:rsidR="006A0EAD" w:rsidRDefault="006A0E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</w:tcPr>
          <w:p w14:paraId="636FE7C1" w14:textId="77777777" w:rsidR="006A0EA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12.7 (</w:t>
            </w:r>
            <w:proofErr w:type="gramStart"/>
            <w:r>
              <w:rPr>
                <w:rFonts w:ascii="Times New Roman" w:hAnsi="Times New Roman" w:cs="Times New Roman"/>
              </w:rPr>
              <w:t>0.7)*</w:t>
            </w:r>
            <w:proofErr w:type="gramEnd"/>
          </w:p>
          <w:p w14:paraId="571ABDB0" w14:textId="77777777" w:rsidR="006A0EAD" w:rsidRDefault="006A0EAD">
            <w:pPr>
              <w:rPr>
                <w:rFonts w:ascii="Times New Roman" w:hAnsi="Times New Roman" w:cs="Times New Roman"/>
              </w:rPr>
            </w:pPr>
          </w:p>
          <w:p w14:paraId="37EBFC54" w14:textId="77777777" w:rsidR="006A0EAD" w:rsidRDefault="006A0EAD">
            <w:pPr>
              <w:rPr>
                <w:rFonts w:ascii="Times New Roman" w:hAnsi="Times New Roman" w:cs="Times New Roman"/>
              </w:rPr>
            </w:pPr>
          </w:p>
        </w:tc>
      </w:tr>
      <w:tr w:rsidR="006A0EAD" w14:paraId="12ED7E0A" w14:textId="77777777">
        <w:trPr>
          <w:trHeight w:val="90"/>
          <w:jc w:val="center"/>
        </w:trPr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14:paraId="5DBA92D6" w14:textId="77777777" w:rsidR="006A0EAD" w:rsidRDefault="006A0E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99FF6C7" w14:textId="77777777" w:rsidR="006A0EAD" w:rsidRDefault="006A0E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68CB24BB" w14:textId="77777777" w:rsidR="006A0EAD" w:rsidRDefault="006A0E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</w:tcPr>
          <w:p w14:paraId="544CFE1D" w14:textId="77777777" w:rsidR="006A0EAD" w:rsidRDefault="006A0E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</w:tcPr>
          <w:p w14:paraId="28BD72C2" w14:textId="77777777" w:rsidR="006A0EAD" w:rsidRDefault="006A0E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14:paraId="06E83640" w14:textId="77777777" w:rsidR="006A0EA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After isoflurane inhalant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1575EA74" w14:textId="77777777" w:rsidR="006A0EAD" w:rsidRDefault="006A0E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14:paraId="67B01644" w14:textId="77777777" w:rsidR="006A0EAD" w:rsidRDefault="006A0E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</w:tcPr>
          <w:p w14:paraId="69531C65" w14:textId="77777777" w:rsidR="006A0EAD" w:rsidRDefault="006A0E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</w:tcPr>
          <w:p w14:paraId="34754BE6" w14:textId="77777777" w:rsidR="006A0EA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 (</w:t>
            </w:r>
            <w:proofErr w:type="gramStart"/>
            <w:r>
              <w:rPr>
                <w:rFonts w:ascii="Times New Roman" w:hAnsi="Times New Roman" w:cs="Times New Roman"/>
              </w:rPr>
              <w:t>0.9)*</w:t>
            </w:r>
            <w:proofErr w:type="gramEnd"/>
          </w:p>
        </w:tc>
      </w:tr>
      <w:tr w:rsidR="006A0EAD" w14:paraId="48AFCE38" w14:textId="77777777">
        <w:trPr>
          <w:trHeight w:val="580"/>
          <w:jc w:val="center"/>
        </w:trPr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14:paraId="3C09040C" w14:textId="77777777" w:rsidR="006A0EA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Zhan </w:t>
            </w:r>
            <w:r>
              <w:rPr>
                <w:rFonts w:ascii="Times New Roman" w:hAnsi="Times New Roman" w:cs="Times New Roman"/>
              </w:rPr>
              <w:lastRenderedPageBreak/>
              <w:t>G(2007)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&lt;EndNote&gt;&lt;Cite&gt;&lt;Author&gt;Zhan&lt;/Author&gt;&lt;Year&gt;2007&lt;/Year&gt;&lt;RecNum&gt;37&lt;/RecNum&gt;&lt;DisplayText&gt;(21)&lt;/DisplayText&gt;&lt;record&gt;&lt;rec-number&gt;37&lt;/rec-number&gt;&lt;foreign-keys&gt;&lt;key app="EN" db-id="rrps0e5vrdprdsee0d85xexptdv5atw0fwed" timestamp="1712816555"&gt;37&lt;/key&gt;&lt;/foreign-keys&gt;&lt;ref-type name="Journal Article"&gt;17&lt;/ref-type&gt;&lt;contributors&gt;&lt;authors&gt;&lt;author&gt;Zhan, G.&lt;/author&gt;&lt;author&gt;Li, D. K.&lt;/author&gt;&lt;author&gt;Hou, J. M.&lt;/author&gt;&lt;author&gt;Shen, H. L.&lt;/author&gt;&lt;author&gt;Zhou, J. H.&lt;/author&gt;&lt;author&gt;Li, Z. X.&lt;/author&gt;&lt;author&gt;Fan, Z. M.&lt;/author&gt;&lt;author&gt;Pang, I. H.&lt;/author&gt;&lt;/authors&gt;&lt;/contributors&gt;&lt;titles&gt;&lt;title&gt;Distribution of Intraocular Pressure of Macaque Monkeys in an Experimental Center of Non-Human Primates&lt;/title&gt;&lt;secondary-title&gt;Investigative Ophthalmology &amp;amp; Visual Science&lt;/secondary-title&gt;&lt;/titles&gt;&lt;pages&gt;3941-3941&lt;/pages&gt;&lt;volume&gt;48&lt;/volume&gt;&lt;number&gt;13&lt;/number&gt;&lt;dates&gt;&lt;year&gt;2007&lt;/year&gt;&lt;/dates&gt;&lt;isbn&gt;1552-5783&lt;/isbn&gt;&lt;urls&gt;&lt;/urls&gt;&lt;access-date&gt;4/11/2024&lt;/access-date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t>(21)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0ED25F6" w14:textId="77777777" w:rsidR="006A0EA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Macaca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64D633E5" w14:textId="77777777" w:rsidR="006A0EA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N=19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</w:tcPr>
          <w:p w14:paraId="0891B6C1" w14:textId="77777777" w:rsidR="006A0EA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ketamine (5-10mg/kg) 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</w:tcPr>
          <w:p w14:paraId="591CC66E" w14:textId="77777777" w:rsidR="006A0EA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14:paraId="3FF54C44" w14:textId="77777777" w:rsidR="006A0EA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407BB288" w14:textId="77777777" w:rsidR="006A0EA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14:paraId="647CDF79" w14:textId="77777777" w:rsidR="006A0EA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&lt;1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</w:tcPr>
          <w:p w14:paraId="25961D85" w14:textId="77777777" w:rsidR="006A0EA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</w:tcPr>
          <w:p w14:paraId="0AF734C3" w14:textId="77777777" w:rsidR="006A0EA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24.5(4.</w:t>
            </w:r>
            <w:proofErr w:type="gramStart"/>
            <w:r>
              <w:rPr>
                <w:rFonts w:ascii="Times New Roman" w:hAnsi="Times New Roman" w:cs="Times New Roman"/>
              </w:rPr>
              <w:t>8)*</w:t>
            </w:r>
            <w:proofErr w:type="gramEnd"/>
          </w:p>
        </w:tc>
      </w:tr>
      <w:tr w:rsidR="006A0EAD" w14:paraId="6C81E584" w14:textId="77777777">
        <w:trPr>
          <w:trHeight w:val="206"/>
          <w:jc w:val="center"/>
        </w:trPr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14:paraId="1B8708B9" w14:textId="77777777" w:rsidR="006A0EAD" w:rsidRDefault="006A0E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6665489" w14:textId="77777777" w:rsidR="006A0EAD" w:rsidRDefault="006A0E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3EC5CF81" w14:textId="77777777" w:rsidR="006A0EA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N=13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</w:tcPr>
          <w:p w14:paraId="45B6697F" w14:textId="77777777" w:rsidR="006A0EAD" w:rsidRDefault="006A0E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</w:tcPr>
          <w:p w14:paraId="01F9FA9E" w14:textId="77777777" w:rsidR="006A0EAD" w:rsidRDefault="006A0E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14:paraId="6E102BD4" w14:textId="77777777" w:rsidR="006A0EAD" w:rsidRDefault="006A0E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7D6E5934" w14:textId="77777777" w:rsidR="006A0EAD" w:rsidRDefault="006A0E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14:paraId="0D61141C" w14:textId="77777777" w:rsidR="006A0EA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1~3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</w:tcPr>
          <w:p w14:paraId="604D1F28" w14:textId="77777777" w:rsidR="006A0EAD" w:rsidRDefault="006A0E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</w:tcPr>
          <w:p w14:paraId="09B12916" w14:textId="77777777" w:rsidR="006A0EA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15.2 (</w:t>
            </w:r>
            <w:proofErr w:type="gramStart"/>
            <w:r>
              <w:rPr>
                <w:rFonts w:ascii="Times New Roman" w:hAnsi="Times New Roman" w:cs="Times New Roman"/>
              </w:rPr>
              <w:t>3.6)*</w:t>
            </w:r>
            <w:proofErr w:type="gramEnd"/>
          </w:p>
        </w:tc>
      </w:tr>
      <w:tr w:rsidR="006A0EAD" w14:paraId="7A1D0A81" w14:textId="77777777">
        <w:trPr>
          <w:trHeight w:val="182"/>
          <w:jc w:val="center"/>
        </w:trPr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14:paraId="4E4EDF74" w14:textId="77777777" w:rsidR="006A0EAD" w:rsidRDefault="006A0E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2DF5190" w14:textId="77777777" w:rsidR="006A0EAD" w:rsidRDefault="006A0E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0C48D4C9" w14:textId="77777777" w:rsidR="006A0EA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N=132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</w:tcPr>
          <w:p w14:paraId="6117E3D5" w14:textId="77777777" w:rsidR="006A0EAD" w:rsidRDefault="006A0E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</w:tcPr>
          <w:p w14:paraId="6C8C40C9" w14:textId="77777777" w:rsidR="006A0EAD" w:rsidRDefault="006A0E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14:paraId="5B9E5A20" w14:textId="77777777" w:rsidR="006A0EAD" w:rsidRDefault="006A0E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64F4683F" w14:textId="77777777" w:rsidR="006A0EAD" w:rsidRDefault="006A0E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14:paraId="0F5024F0" w14:textId="77777777" w:rsidR="006A0EA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&gt;4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</w:tcPr>
          <w:p w14:paraId="10A5BBD2" w14:textId="77777777" w:rsidR="006A0EAD" w:rsidRDefault="006A0E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</w:tcPr>
          <w:p w14:paraId="41231658" w14:textId="77777777" w:rsidR="006A0EA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19.2(3.</w:t>
            </w:r>
            <w:proofErr w:type="gramStart"/>
            <w:r>
              <w:rPr>
                <w:rFonts w:ascii="Times New Roman" w:hAnsi="Times New Roman" w:cs="Times New Roman"/>
              </w:rPr>
              <w:t>6)*</w:t>
            </w:r>
            <w:proofErr w:type="gramEnd"/>
          </w:p>
        </w:tc>
      </w:tr>
      <w:tr w:rsidR="006A0EAD" w14:paraId="7C79F9B8" w14:textId="77777777">
        <w:trPr>
          <w:trHeight w:val="90"/>
          <w:jc w:val="center"/>
        </w:trPr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14:paraId="4728DD37" w14:textId="77777777" w:rsidR="006A0EA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Bito, L.Z(1979)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&lt;EndNote&gt;&lt;Cite&gt;&lt;Author&gt;Bito&lt;/Author&gt;&lt;Year&gt;1979&lt;/Year&gt;&lt;RecNum&gt;50&lt;/RecNum&gt;&lt;DisplayText&gt;(11)&lt;/DisplayText&gt;&lt;record&gt;&lt;rec-number&gt;50&lt;/rec-number&gt;&lt;foreign-keys&gt;&lt;key app="EN" db-id="rrps0e5vrdprdsee0d85xexptdv5atw0fwed" timestamp="1720669176"&gt;50&lt;/key&gt;&lt;/foreign-keys&gt;&lt;ref-type name="Journal Article"&gt;17&lt;/ref-type&gt;&lt;contributors&gt;&lt;authors&gt;&lt;author&gt;Bito, L. Z.&lt;/author&gt;&lt;author&gt;Merritt, S. Q.&lt;/author&gt;&lt;author&gt;DeRousseau, C. J.&lt;/author&gt;&lt;/authors&gt;&lt;/contributors&gt;&lt;titles&gt;&lt;title&gt;Intraocular pressure of rhesus monkey (Macaca mulatta). I. An initial survey of two free-breeding colonies&lt;/title&gt;&lt;secondary-title&gt;Invest Ophthalmol Vis Sci&lt;/secondary-title&gt;&lt;/titles&gt;&lt;periodical&gt;&lt;full-title&gt;Invest Ophthalmol Vis Sci&lt;/full-title&gt;&lt;/periodical&gt;&lt;pages&gt;785-93&lt;/pages&gt;&lt;volume&gt;18&lt;/volume&gt;&lt;number&gt;8&lt;/number&gt;&lt;keywords&gt;&lt;keyword&gt;*Aging&lt;/keyword&gt;&lt;keyword&gt;Animals&lt;/keyword&gt;&lt;keyword&gt;Circadian Rhythm&lt;/keyword&gt;&lt;keyword&gt;Female&lt;/keyword&gt;&lt;keyword&gt;Glaucoma/physiopathology&lt;/keyword&gt;&lt;keyword&gt;Haplorhini&lt;/keyword&gt;&lt;keyword&gt;*Intraocular Pressure/drug effects&lt;/keyword&gt;&lt;keyword&gt;Ketamine/pharmacology&lt;/keyword&gt;&lt;keyword&gt;Longitudinal Studies&lt;/keyword&gt;&lt;keyword&gt;Macaca/*physiology&lt;/keyword&gt;&lt;keyword&gt;Macaca mulatta/*physiology&lt;/keyword&gt;&lt;keyword&gt;Male&lt;/keyword&gt;&lt;keyword&gt;Sex Factors&lt;/keyword&gt;&lt;keyword&gt;Tonometry, Ocular/methods&lt;/keyword&gt;&lt;/keywords&gt;&lt;dates&gt;&lt;year&gt;1979&lt;/year&gt;&lt;pub-dates&gt;&lt;date&gt;Aug&lt;/date&gt;&lt;/pub-dates&gt;&lt;/dates&gt;&lt;isbn&gt;0146-0404 (Print)&amp;#xD;0146-0404&lt;/isbn&gt;&lt;accession-num&gt;110720&lt;/accession-num&gt;&lt;urls&gt;&lt;/urls&gt;&lt;remote-database-provider&gt;NLM&lt;/remote-database-provider&gt;&lt;language&gt;eng&lt;/language&gt;&lt;/record&gt;&lt;/Cite&gt;&lt;/EndNote&gt;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t>(11)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5BB659E" w14:textId="77777777" w:rsidR="006A0EA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Rhesus macaques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013621B0" w14:textId="77777777" w:rsidR="006A0EA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N=33</w:t>
            </w:r>
          </w:p>
          <w:p w14:paraId="14B714C3" w14:textId="77777777" w:rsidR="006A0EAD" w:rsidRDefault="006A0EAD">
            <w:pPr>
              <w:rPr>
                <w:rFonts w:ascii="Times New Roman" w:hAnsi="Times New Roman" w:cs="Times New Roman"/>
              </w:rPr>
            </w:pPr>
          </w:p>
          <w:p w14:paraId="4EA43CAE" w14:textId="77777777" w:rsidR="006A0EAD" w:rsidRDefault="006A0E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</w:tcPr>
          <w:p w14:paraId="0DB8BB44" w14:textId="77777777" w:rsidR="006A0EAD" w:rsidRDefault="00000000">
            <w:pPr>
              <w:rPr>
                <w:rFonts w:ascii="Times New Roman" w:hAnsi="Times New Roman" w:cs="Times New Roman"/>
              </w:rPr>
            </w:pPr>
            <w:bookmarkStart w:id="2" w:name="OLE_LINK28"/>
            <w:r>
              <w:rPr>
                <w:rFonts w:ascii="Times New Roman" w:hAnsi="Times New Roman" w:cs="Times New Roman"/>
              </w:rPr>
              <w:t>ketamine (10-30 mg/kg)</w:t>
            </w:r>
          </w:p>
          <w:bookmarkEnd w:id="2"/>
          <w:p w14:paraId="02F4C59F" w14:textId="77777777" w:rsidR="006A0EAD" w:rsidRDefault="006A0E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</w:tcPr>
          <w:p w14:paraId="034E14CB" w14:textId="77777777" w:rsidR="006A0EA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intramuscular injection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14:paraId="658073C8" w14:textId="77777777" w:rsidR="006A0EA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0BE6ADCD" w14:textId="77777777" w:rsidR="006A0EA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14:paraId="2BA63DC2" w14:textId="77777777" w:rsidR="006A0EA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0.6-3</w:t>
            </w:r>
          </w:p>
          <w:p w14:paraId="239BFC5E" w14:textId="77777777" w:rsidR="006A0EAD" w:rsidRDefault="006A0EAD">
            <w:pPr>
              <w:rPr>
                <w:rFonts w:ascii="Times New Roman" w:hAnsi="Times New Roman" w:cs="Times New Roman"/>
              </w:rPr>
            </w:pPr>
          </w:p>
          <w:p w14:paraId="322D612A" w14:textId="77777777" w:rsidR="006A0EAD" w:rsidRDefault="006A0E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</w:tcPr>
          <w:p w14:paraId="11F558E2" w14:textId="77777777" w:rsidR="006A0EAD" w:rsidRDefault="006A0E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</w:tcPr>
          <w:p w14:paraId="0C5F9AAA" w14:textId="77777777" w:rsidR="006A0EA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15.7(2.</w:t>
            </w:r>
            <w:proofErr w:type="gramStart"/>
            <w:r>
              <w:rPr>
                <w:rFonts w:ascii="Times New Roman" w:hAnsi="Times New Roman" w:cs="Times New Roman"/>
              </w:rPr>
              <w:t>0)*</w:t>
            </w:r>
            <w:proofErr w:type="gramEnd"/>
          </w:p>
          <w:p w14:paraId="4ABD26F3" w14:textId="77777777" w:rsidR="006A0EAD" w:rsidRDefault="006A0EAD">
            <w:pPr>
              <w:rPr>
                <w:rFonts w:ascii="Times New Roman" w:hAnsi="Times New Roman" w:cs="Times New Roman"/>
              </w:rPr>
            </w:pPr>
          </w:p>
          <w:p w14:paraId="558C2526" w14:textId="77777777" w:rsidR="006A0EAD" w:rsidRDefault="006A0EAD">
            <w:pPr>
              <w:rPr>
                <w:rFonts w:ascii="Times New Roman" w:hAnsi="Times New Roman" w:cs="Times New Roman"/>
              </w:rPr>
            </w:pPr>
          </w:p>
        </w:tc>
      </w:tr>
      <w:tr w:rsidR="006A0EAD" w14:paraId="6D9030C3" w14:textId="77777777">
        <w:trPr>
          <w:trHeight w:val="90"/>
          <w:jc w:val="center"/>
        </w:trPr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14:paraId="6E6DFCA8" w14:textId="77777777" w:rsidR="006A0EAD" w:rsidRDefault="006A0E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C8299C4" w14:textId="77777777" w:rsidR="006A0EAD" w:rsidRDefault="006A0EA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0951BADD" w14:textId="77777777" w:rsidR="006A0EA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N=69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</w:tcPr>
          <w:p w14:paraId="1F7A6EC7" w14:textId="77777777" w:rsidR="006A0EAD" w:rsidRDefault="006A0E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</w:tcPr>
          <w:p w14:paraId="36F88E80" w14:textId="77777777" w:rsidR="006A0EAD" w:rsidRDefault="006A0E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14:paraId="787FA5E7" w14:textId="77777777" w:rsidR="006A0EA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540C9437" w14:textId="77777777" w:rsidR="006A0EA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14:paraId="019EE138" w14:textId="77777777" w:rsidR="006A0EA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4-21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</w:tcPr>
          <w:p w14:paraId="4732CFA6" w14:textId="77777777" w:rsidR="006A0EAD" w:rsidRDefault="006A0E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</w:tcPr>
          <w:p w14:paraId="0354F6E4" w14:textId="77777777" w:rsidR="006A0EA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14.5(2.</w:t>
            </w:r>
            <w:proofErr w:type="gramStart"/>
            <w:r>
              <w:rPr>
                <w:rFonts w:ascii="Times New Roman" w:hAnsi="Times New Roman" w:cs="Times New Roman"/>
              </w:rPr>
              <w:t>0)*</w:t>
            </w:r>
            <w:proofErr w:type="gramEnd"/>
          </w:p>
        </w:tc>
      </w:tr>
      <w:tr w:rsidR="006A0EAD" w14:paraId="47A09DA7" w14:textId="77777777">
        <w:trPr>
          <w:trHeight w:val="105"/>
          <w:jc w:val="center"/>
        </w:trPr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14:paraId="4FABA1ED" w14:textId="77777777" w:rsidR="006A0EAD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Yiguo</w:t>
            </w:r>
            <w:proofErr w:type="spellEnd"/>
            <w:r>
              <w:rPr>
                <w:rFonts w:ascii="Times New Roman" w:hAnsi="Times New Roman" w:cs="Times New Roman"/>
              </w:rPr>
              <w:t xml:space="preserve"> Qiu(2014)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&lt;EndNote&gt;&lt;Cite&gt;&lt;Author&gt;Qiu&lt;/Author&gt;&lt;Year&gt;2014&lt;/Year&gt;&lt;RecNum&gt;44&lt;/RecNum&gt;&lt;DisplayText&gt;(22)&lt;/DisplayText&gt;&lt;record&gt;&lt;rec-number&gt;44&lt;/rec-number&gt;&lt;foreign-keys&gt;&lt;key app="EN" db-id="rrps0e5vrdprdsee0d85xexptdv5atw0fwed" timestamp="1716808707"&gt;44&lt;/key&gt;&lt;/foreign-keys&gt;&lt;ref-type name="Journal Article"&gt;17&lt;/ref-type&gt;&lt;contributors&gt;&lt;authors&gt;&lt;author&gt;Qiu, Y.&lt;/author&gt;&lt;author&gt;Yang, H.&lt;/author&gt;&lt;author&gt;Lei, B.&lt;/author&gt;&lt;/authors&gt;&lt;/contributors&gt;&lt;auth-address&gt;Department of Ophthalmology, the First Affiliated Hospital of Chongqing Medical University, Chongqing Key Laboratory of Ophthalmology, Chongqing Eye Institute , Chongqing , China.&lt;/auth-address&gt;&lt;titles&gt;&lt;title&gt;Effects of three commonly used anesthetics on intraocular pressure in mouse&lt;/title&gt;&lt;secondary-title&gt;Curr Eye Res&lt;/secondary-title&gt;&lt;/titles&gt;&lt;periodical&gt;&lt;full-title&gt;Curr Eye Res&lt;/full-title&gt;&lt;/periodical&gt;&lt;pages&gt;365-9&lt;/pages&gt;&lt;volume&gt;39&lt;/volume&gt;&lt;number&gt;4&lt;/number&gt;&lt;edition&gt;20131111&lt;/edition&gt;&lt;keywords&gt;&lt;keyword&gt;*Anesthesia, General&lt;/keyword&gt;&lt;keyword&gt;Anesthetics/*pharmacology&lt;/keyword&gt;&lt;keyword&gt;Animals&lt;/keyword&gt;&lt;keyword&gt;Disease Models, Animal&lt;/keyword&gt;&lt;keyword&gt;Intraocular Pressure/*drug effects&lt;/keyword&gt;&lt;keyword&gt;Mice&lt;/keyword&gt;&lt;keyword&gt;Mice, Inbred C57BL&lt;/keyword&gt;&lt;keyword&gt;Tonometry, Ocular&lt;/keyword&gt;&lt;/keywords&gt;&lt;dates&gt;&lt;year&gt;2014&lt;/year&gt;&lt;pub-dates&gt;&lt;date&gt;Apr&lt;/date&gt;&lt;/pub-dates&gt;&lt;/dates&gt;&lt;isbn&gt;0271-3683&lt;/isbn&gt;&lt;accession-num&gt;24215504&lt;/accession-num&gt;&lt;urls&gt;&lt;/urls&gt;&lt;electronic-resource-num&gt;10.3109/02713683.2013.845224&lt;/electronic-resource-num&gt;&lt;remote-database-provider&gt;NLM&lt;/remote-database-provider&gt;&lt;language&gt;eng&lt;/language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t>(22)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66FE009" w14:textId="77777777" w:rsidR="006A0EA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Mice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0CF27212" w14:textId="77777777" w:rsidR="006A0EA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N=5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</w:tcPr>
          <w:p w14:paraId="4C0EC3E0" w14:textId="77777777" w:rsidR="006A0EA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Sodium pentobarbital (150 mg/kg)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</w:tcPr>
          <w:p w14:paraId="6D7D5013" w14:textId="77777777" w:rsidR="006A0EA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Intraperitoneal injection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14:paraId="7B75D1B9" w14:textId="77777777" w:rsidR="006A0EA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10–15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71FBAAE7" w14:textId="77777777" w:rsidR="006A0EA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14:paraId="5ED85421" w14:textId="77777777" w:rsidR="006A0EA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0.17~0.25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</w:tcPr>
          <w:p w14:paraId="2C206BB4" w14:textId="77777777" w:rsidR="006A0EA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</w:tcPr>
          <w:p w14:paraId="72D09993" w14:textId="77777777" w:rsidR="006A0EA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11.4 </w:t>
            </w:r>
            <w:proofErr w:type="gramStart"/>
            <w:r>
              <w:rPr>
                <w:rFonts w:ascii="Times New Roman" w:hAnsi="Times New Roman" w:cs="Times New Roman"/>
              </w:rPr>
              <w:t>( 0.99</w:t>
            </w:r>
            <w:proofErr w:type="gramEnd"/>
            <w:r>
              <w:rPr>
                <w:rFonts w:ascii="Times New Roman" w:hAnsi="Times New Roman" w:cs="Times New Roman"/>
              </w:rPr>
              <w:t>)*</w:t>
            </w:r>
          </w:p>
        </w:tc>
      </w:tr>
      <w:tr w:rsidR="006A0EAD" w14:paraId="1138A4B4" w14:textId="77777777">
        <w:trPr>
          <w:trHeight w:val="341"/>
          <w:jc w:val="center"/>
        </w:trPr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14:paraId="77CCF63E" w14:textId="77777777" w:rsidR="006A0EAD" w:rsidRDefault="006A0E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D0F9BEB" w14:textId="77777777" w:rsidR="006A0EAD" w:rsidRDefault="006A0E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2ADD2F5C" w14:textId="77777777" w:rsidR="006A0EA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N=5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</w:tcPr>
          <w:p w14:paraId="026E9D9D" w14:textId="77777777" w:rsidR="006A0EA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chloral hydrate (500 mg/kg)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</w:tcPr>
          <w:p w14:paraId="68A1448F" w14:textId="77777777" w:rsidR="006A0EAD" w:rsidRDefault="006A0E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14:paraId="0DD00875" w14:textId="77777777" w:rsidR="006A0EAD" w:rsidRDefault="006A0E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00E12735" w14:textId="77777777" w:rsidR="006A0EA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14:paraId="58A9C04B" w14:textId="77777777" w:rsidR="006A0EAD" w:rsidRDefault="006A0E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</w:tcPr>
          <w:p w14:paraId="0342E540" w14:textId="77777777" w:rsidR="006A0EAD" w:rsidRDefault="006A0E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</w:tcPr>
          <w:p w14:paraId="38618BB0" w14:textId="77777777" w:rsidR="006A0EA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11.4 (</w:t>
            </w:r>
            <w:proofErr w:type="gramStart"/>
            <w:r>
              <w:rPr>
                <w:rFonts w:ascii="Times New Roman" w:hAnsi="Times New Roman" w:cs="Times New Roman"/>
              </w:rPr>
              <w:t>0.99)*</w:t>
            </w:r>
            <w:proofErr w:type="gramEnd"/>
          </w:p>
        </w:tc>
      </w:tr>
      <w:tr w:rsidR="006A0EAD" w14:paraId="3CBC52FF" w14:textId="77777777">
        <w:trPr>
          <w:trHeight w:val="511"/>
          <w:jc w:val="center"/>
        </w:trPr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14:paraId="451335A1" w14:textId="77777777" w:rsidR="006A0EAD" w:rsidRDefault="006A0E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CFD29B9" w14:textId="77777777" w:rsidR="006A0EAD" w:rsidRDefault="006A0E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67365594" w14:textId="77777777" w:rsidR="006A0EA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N=5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</w:tcPr>
          <w:p w14:paraId="2A7DF186" w14:textId="77777777" w:rsidR="006A0EA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ketamine and xylazine (75 mg/kg</w:t>
            </w:r>
          </w:p>
          <w:p w14:paraId="3CA76497" w14:textId="77777777" w:rsidR="006A0EA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and 13.6 mg/kg)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</w:tcPr>
          <w:p w14:paraId="7CCAD68F" w14:textId="77777777" w:rsidR="006A0EAD" w:rsidRDefault="006A0E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14:paraId="0C9626C3" w14:textId="77777777" w:rsidR="006A0EAD" w:rsidRDefault="006A0E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7759AF39" w14:textId="77777777" w:rsidR="006A0EA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14:paraId="46A41A3D" w14:textId="77777777" w:rsidR="006A0EAD" w:rsidRDefault="006A0E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</w:tcPr>
          <w:p w14:paraId="208F6BCE" w14:textId="77777777" w:rsidR="006A0EAD" w:rsidRDefault="006A0E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</w:tcPr>
          <w:p w14:paraId="392788EA" w14:textId="77777777" w:rsidR="006A0EA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24.4</w:t>
            </w:r>
            <w:proofErr w:type="gramStart"/>
            <w:r>
              <w:rPr>
                <w:rFonts w:ascii="Times New Roman" w:hAnsi="Times New Roman" w:cs="Times New Roman"/>
              </w:rPr>
              <w:t>( 4.6</w:t>
            </w:r>
            <w:proofErr w:type="gramEnd"/>
            <w:r>
              <w:rPr>
                <w:rFonts w:ascii="Times New Roman" w:hAnsi="Times New Roman" w:cs="Times New Roman"/>
              </w:rPr>
              <w:t>)*</w:t>
            </w:r>
          </w:p>
        </w:tc>
      </w:tr>
      <w:tr w:rsidR="006A0EAD" w14:paraId="16446D04" w14:textId="77777777">
        <w:trPr>
          <w:trHeight w:val="341"/>
          <w:jc w:val="center"/>
        </w:trPr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14:paraId="1FC8E03F" w14:textId="77777777" w:rsidR="006A0EAD" w:rsidRDefault="0000000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Cairó</w:t>
            </w:r>
            <w:proofErr w:type="spellEnd"/>
            <w:r>
              <w:rPr>
                <w:rFonts w:ascii="Times New Roman" w:hAnsi="Times New Roman" w:cs="Times New Roman"/>
              </w:rPr>
              <w:t xml:space="preserve"> M(2018)</w:t>
            </w: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ADDIN EN.CITE &lt;EndNote&gt;&lt;Cite&gt;&lt;Author&gt;Cairó&lt;/Author&gt;&lt;Year&gt;2017&lt;/Year&gt;&lt;RecNum&gt;40&lt;/RecNum&gt;&lt;DisplayText&gt;(23)&lt;/DisplayText&gt;&lt;record&gt;&lt;rec-number&gt;40&lt;/rec-number&gt;&lt;foreign-keys&gt;&lt;key app="EN" db-id="rrps0e5vrdprdsee0d85xexptdv5atw0fwed" timestamp="1716808449"&gt;40&lt;/key&gt;&lt;/foreign-keys&gt;&lt;ref-type name="Journal Article"&gt;17&lt;/ref-type&gt;&lt;contributors&gt;&lt;authors&gt;&lt;author&gt;Cairó, Martí&lt;/author&gt;&lt;author&gt;Peña, María T&lt;/author&gt;&lt;author&gt;Ríos, José&lt;/author&gt;&lt;author&gt;Melero, Adrián&lt;/author&gt;&lt;author&gt;Martorell, Jaume&lt;/author&gt;&lt;author&gt;Leiva, Marta&lt;/author&gt;&lt;/authors&gt;&lt;/contributors&gt;&lt;titles&gt;&lt;title&gt;ASSESSMENT OF INTRAOCULAR PRESSURE BY APPLANATION AND REBOUND TONOMETRY IN GUINEA PIGS OF DIFFERENT AGES&lt;/title&gt;&lt;secondary-title&gt;Journal of Exotic Pet Medicine&lt;/secondary-title&gt;&lt;/titles&gt;&lt;pages&gt;25–31&lt;/pages&gt;&lt;volume&gt;27&lt;/volume&gt;&lt;dates&gt;&lt;year&gt;2017&lt;/year&gt;&lt;/dates&gt;&lt;urls&gt;&lt;/urls&gt;&lt;/record&gt;&lt;/Cite&gt;&lt;/EndNote&gt;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t>(23)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84FA208" w14:textId="77777777" w:rsidR="006A0EAD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Guinea pigs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2208023F" w14:textId="77777777" w:rsidR="006A0EA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N=6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</w:tcPr>
          <w:p w14:paraId="284AEFBF" w14:textId="77777777" w:rsidR="006A0EA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mg/kg tiletamine–zolazepam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</w:tcPr>
          <w:p w14:paraId="5DDC4974" w14:textId="77777777" w:rsidR="006A0EA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Intramuscular</w:t>
            </w:r>
          </w:p>
          <w:p w14:paraId="66FAC386" w14:textId="77777777" w:rsidR="006A0EA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injection 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14:paraId="3D2BEA75" w14:textId="77777777" w:rsidR="006A0EA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58CE713B" w14:textId="77777777" w:rsidR="006A0EA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1.2~3.3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14:paraId="02DABF67" w14:textId="77777777" w:rsidR="006A0EA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3~20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</w:tcPr>
          <w:p w14:paraId="1CED732A" w14:textId="77777777" w:rsidR="006A0EA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34.6~30.2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</w:tcPr>
          <w:p w14:paraId="5C67D432" w14:textId="77777777" w:rsidR="006A0EA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[15,</w:t>
            </w:r>
            <w:proofErr w:type="gramStart"/>
            <w:r>
              <w:rPr>
                <w:rFonts w:ascii="Times New Roman" w:hAnsi="Times New Roman" w:cs="Times New Roman"/>
              </w:rPr>
              <w:t>20]*</w:t>
            </w:r>
            <w:proofErr w:type="gramEnd"/>
            <w:r>
              <w:rPr>
                <w:rFonts w:ascii="Times New Roman" w:hAnsi="Times New Roman" w:cs="Times New Roman"/>
              </w:rPr>
              <w:t>*</w:t>
            </w:r>
          </w:p>
        </w:tc>
      </w:tr>
      <w:tr w:rsidR="006A0EAD" w14:paraId="31C37DD3" w14:textId="77777777">
        <w:trPr>
          <w:trHeight w:val="293"/>
          <w:jc w:val="center"/>
        </w:trPr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14:paraId="5A16E6AD" w14:textId="77777777" w:rsidR="006A0EAD" w:rsidRDefault="006A0E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B9C6BD7" w14:textId="77777777" w:rsidR="006A0EAD" w:rsidRDefault="006A0E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7AE1EDA5" w14:textId="77777777" w:rsidR="006A0EA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N=6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</w:tcPr>
          <w:p w14:paraId="4866CB47" w14:textId="77777777" w:rsidR="006A0EA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mg/kg ketamine + 0.5 mg/kg xylazine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</w:tcPr>
          <w:p w14:paraId="2A9131D8" w14:textId="77777777" w:rsidR="006A0EAD" w:rsidRDefault="006A0E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14:paraId="1F31F726" w14:textId="77777777" w:rsidR="006A0EAD" w:rsidRDefault="006A0E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5AE331D0" w14:textId="77777777" w:rsidR="006A0EA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1.2~3.3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14:paraId="58FADD91" w14:textId="77777777" w:rsidR="006A0EAD" w:rsidRDefault="006A0E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</w:tcPr>
          <w:p w14:paraId="2B12D7D2" w14:textId="77777777" w:rsidR="006A0EAD" w:rsidRDefault="006A0E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</w:tcPr>
          <w:p w14:paraId="0CEE6C75" w14:textId="77777777" w:rsidR="006A0EA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[15,</w:t>
            </w:r>
            <w:proofErr w:type="gramStart"/>
            <w:r>
              <w:rPr>
                <w:rFonts w:ascii="Times New Roman" w:hAnsi="Times New Roman" w:cs="Times New Roman"/>
              </w:rPr>
              <w:t>20]*</w:t>
            </w:r>
            <w:proofErr w:type="gramEnd"/>
            <w:r>
              <w:rPr>
                <w:rFonts w:ascii="Times New Roman" w:hAnsi="Times New Roman" w:cs="Times New Roman"/>
              </w:rPr>
              <w:t>*</w:t>
            </w:r>
          </w:p>
        </w:tc>
      </w:tr>
      <w:tr w:rsidR="006A0EAD" w14:paraId="352B6273" w14:textId="77777777">
        <w:trPr>
          <w:trHeight w:val="301"/>
          <w:jc w:val="center"/>
        </w:trPr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</w:tcPr>
          <w:p w14:paraId="33BEDFC5" w14:textId="77777777" w:rsidR="006A0EAD" w:rsidRDefault="006A0E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C9B536C" w14:textId="77777777" w:rsidR="006A0EAD" w:rsidRDefault="006A0E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</w:tcPr>
          <w:p w14:paraId="2DDC1B52" w14:textId="77777777" w:rsidR="006A0EA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N=6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</w:tcPr>
          <w:p w14:paraId="7010DE65" w14:textId="77777777" w:rsidR="006A0EA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mg/</w:t>
            </w:r>
            <w:proofErr w:type="gramStart"/>
            <w:r>
              <w:rPr>
                <w:rFonts w:ascii="Times New Roman" w:hAnsi="Times New Roman" w:cs="Times New Roman"/>
              </w:rPr>
              <w:t>kg</w:t>
            </w:r>
            <w:proofErr w:type="gramEnd"/>
            <w:r>
              <w:rPr>
                <w:rFonts w:ascii="Times New Roman" w:hAnsi="Times New Roman" w:cs="Times New Roman"/>
              </w:rPr>
              <w:t xml:space="preserve"> ketamine and 0.5 mg/kg midazolam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</w:tcPr>
          <w:p w14:paraId="5230BF14" w14:textId="77777777" w:rsidR="006A0EAD" w:rsidRDefault="006A0E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</w:tcPr>
          <w:p w14:paraId="331F3BCE" w14:textId="77777777" w:rsidR="006A0EAD" w:rsidRDefault="006A0E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504629FF" w14:textId="77777777" w:rsidR="006A0EA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1.2~3.3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</w:tcPr>
          <w:p w14:paraId="2EC60583" w14:textId="77777777" w:rsidR="006A0EAD" w:rsidRDefault="006A0E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</w:tcPr>
          <w:p w14:paraId="7DCE3F50" w14:textId="77777777" w:rsidR="006A0EAD" w:rsidRDefault="006A0E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</w:tcPr>
          <w:p w14:paraId="6C5FE043" w14:textId="77777777" w:rsidR="006A0EA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[10,</w:t>
            </w:r>
            <w:proofErr w:type="gramStart"/>
            <w:r>
              <w:rPr>
                <w:rFonts w:ascii="Times New Roman" w:hAnsi="Times New Roman" w:cs="Times New Roman"/>
              </w:rPr>
              <w:t>15]*</w:t>
            </w:r>
            <w:proofErr w:type="gramEnd"/>
            <w:r>
              <w:rPr>
                <w:rFonts w:ascii="Times New Roman" w:hAnsi="Times New Roman" w:cs="Times New Roman"/>
              </w:rPr>
              <w:t>*</w:t>
            </w:r>
          </w:p>
        </w:tc>
      </w:tr>
      <w:tr w:rsidR="006A0EAD" w14:paraId="2160E52F" w14:textId="77777777">
        <w:trPr>
          <w:trHeight w:val="301"/>
          <w:jc w:val="center"/>
        </w:trPr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6CB635" w14:textId="77777777" w:rsidR="006A0EAD" w:rsidRDefault="006A0E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9706B0" w14:textId="77777777" w:rsidR="006A0EAD" w:rsidRDefault="006A0E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E87C4F" w14:textId="77777777" w:rsidR="006A0EA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N=6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F5AB87" w14:textId="77777777" w:rsidR="006A0EA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mg/kg ketamine and 0.005 mg/kg dexmedetomidine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C2492A" w14:textId="77777777" w:rsidR="006A0EAD" w:rsidRDefault="006A0E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7D920C" w14:textId="77777777" w:rsidR="006A0EAD" w:rsidRDefault="006A0E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589C44" w14:textId="77777777" w:rsidR="006A0EA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1.2~3.3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6FC899" w14:textId="77777777" w:rsidR="006A0EAD" w:rsidRDefault="006A0E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6F8500" w14:textId="77777777" w:rsidR="006A0EAD" w:rsidRDefault="006A0E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4E2EAA" w14:textId="77777777" w:rsidR="006A0EA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[10,</w:t>
            </w:r>
            <w:proofErr w:type="gramStart"/>
            <w:r>
              <w:rPr>
                <w:rFonts w:ascii="Times New Roman" w:hAnsi="Times New Roman" w:cs="Times New Roman"/>
              </w:rPr>
              <w:t>15]*</w:t>
            </w:r>
            <w:proofErr w:type="gramEnd"/>
            <w:r>
              <w:rPr>
                <w:rFonts w:ascii="Times New Roman" w:hAnsi="Times New Roman" w:cs="Times New Roman"/>
              </w:rPr>
              <w:t>*</w:t>
            </w:r>
          </w:p>
        </w:tc>
      </w:tr>
      <w:tr w:rsidR="006A0EAD" w14:paraId="1ECCB10C" w14:textId="77777777">
        <w:trPr>
          <w:trHeight w:val="301"/>
          <w:jc w:val="center"/>
        </w:trPr>
        <w:tc>
          <w:tcPr>
            <w:tcW w:w="14174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45031C" w14:textId="77777777" w:rsidR="006A0EA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Some studies have examined IOP in animals after anesthesia is taken, studied with specific circadian rhythms and standard culture protocols, data were collected at </w:t>
            </w:r>
            <w:proofErr w:type="gramStart"/>
            <w:r>
              <w:rPr>
                <w:rFonts w:ascii="Times New Roman" w:hAnsi="Times New Roman" w:cs="Times New Roman"/>
              </w:rPr>
              <w:t>day time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14:paraId="7B950423" w14:textId="77777777" w:rsidR="006A0EA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  <w:proofErr w:type="gramStart"/>
            <w:r>
              <w:rPr>
                <w:rFonts w:ascii="Times New Roman" w:hAnsi="Times New Roman" w:cs="Times New Roman"/>
              </w:rPr>
              <w:t>mean(</w:t>
            </w:r>
            <w:proofErr w:type="gramEnd"/>
            <w:r>
              <w:rPr>
                <w:rFonts w:ascii="Times New Roman" w:hAnsi="Times New Roman" w:cs="Times New Roman"/>
              </w:rPr>
              <w:t>SD)</w:t>
            </w:r>
            <w:r>
              <w:rPr>
                <w:rFonts w:ascii="Times New Roman" w:hAnsi="Times New Roman" w:cs="Times New Roman"/>
              </w:rPr>
              <w:t>，</w:t>
            </w:r>
            <w:r>
              <w:rPr>
                <w:rFonts w:ascii="Times New Roman" w:hAnsi="Times New Roman" w:cs="Times New Roman"/>
              </w:rPr>
              <w:t>range**</w:t>
            </w:r>
            <w:r>
              <w:rPr>
                <w:rFonts w:ascii="Times New Roman" w:hAnsi="Times New Roman" w:cs="Times New Roman"/>
              </w:rPr>
              <w:t>，</w:t>
            </w:r>
            <w:r>
              <w:rPr>
                <w:rFonts w:ascii="Times New Roman" w:hAnsi="Times New Roman" w:cs="Times New Roman"/>
              </w:rPr>
              <w:t>#mean(IQR)</w:t>
            </w:r>
          </w:p>
        </w:tc>
      </w:tr>
    </w:tbl>
    <w:p w14:paraId="2DB0D66D" w14:textId="77777777" w:rsidR="006A0EAD" w:rsidRDefault="006A0EAD">
      <w:pPr>
        <w:rPr>
          <w:rFonts w:cs="Arial"/>
        </w:rPr>
        <w:sectPr w:rsidR="006A0EAD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741EEEDC" w14:textId="77777777" w:rsidR="006A0EAD" w:rsidRDefault="006A0EAD"/>
    <w:sectPr w:rsidR="006A0E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B648C" w14:textId="77777777" w:rsidR="00BA3B9E" w:rsidRDefault="00BA3B9E">
      <w:pPr>
        <w:spacing w:line="240" w:lineRule="auto"/>
      </w:pPr>
      <w:r>
        <w:separator/>
      </w:r>
    </w:p>
  </w:endnote>
  <w:endnote w:type="continuationSeparator" w:id="0">
    <w:p w14:paraId="7A4128C4" w14:textId="77777777" w:rsidR="00BA3B9E" w:rsidRDefault="00BA3B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AD91D" w14:textId="77777777" w:rsidR="00BA3B9E" w:rsidRDefault="00BA3B9E">
      <w:r>
        <w:separator/>
      </w:r>
    </w:p>
  </w:footnote>
  <w:footnote w:type="continuationSeparator" w:id="0">
    <w:p w14:paraId="596C52BE" w14:textId="77777777" w:rsidR="00BA3B9E" w:rsidRDefault="00BA3B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zEzZTM2MmRiZTIxYTU1MGNlY2VjYzY2YmViZTEwNmUifQ=="/>
  </w:docVars>
  <w:rsids>
    <w:rsidRoot w:val="748A550E"/>
    <w:rsid w:val="00687C26"/>
    <w:rsid w:val="006A0EAD"/>
    <w:rsid w:val="00BA3B9E"/>
    <w:rsid w:val="00CE2A8A"/>
    <w:rsid w:val="118E6D12"/>
    <w:rsid w:val="1B7707A6"/>
    <w:rsid w:val="2E844C6B"/>
    <w:rsid w:val="30007502"/>
    <w:rsid w:val="324C0413"/>
    <w:rsid w:val="3AA94231"/>
    <w:rsid w:val="416E1C56"/>
    <w:rsid w:val="57DB7132"/>
    <w:rsid w:val="5D955625"/>
    <w:rsid w:val="625871CA"/>
    <w:rsid w:val="6EC547EA"/>
    <w:rsid w:val="748A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FE4DF4"/>
  <w15:docId w15:val="{042647FD-DB7D-4EC7-8DA9-89205E278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pacing w:line="480" w:lineRule="auto"/>
      <w:jc w:val="both"/>
    </w:pPr>
    <w:rPr>
      <w:rFonts w:ascii="Arial" w:hAnsi="Arial"/>
      <w:kern w:val="2"/>
      <w:sz w:val="24"/>
      <w:szCs w:val="24"/>
      <w:lang w:eastAsia="zh-CN"/>
    </w:rPr>
  </w:style>
  <w:style w:type="paragraph" w:styleId="Heading1">
    <w:name w:val="heading 1"/>
    <w:basedOn w:val="Title"/>
    <w:next w:val="Normal"/>
    <w:qFormat/>
    <w:pPr>
      <w:keepNext/>
      <w:keepLines/>
      <w:spacing w:before="120" w:line="360" w:lineRule="auto"/>
      <w:jc w:val="left"/>
    </w:pPr>
    <w:rPr>
      <w:rFonts w:ascii="Times New Roman" w:hAnsi="Times New Roman"/>
      <w:kern w:val="44"/>
      <w:sz w:val="30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after="260"/>
      <w:outlineLvl w:val="1"/>
    </w:pPr>
    <w:rPr>
      <w:rFonts w:eastAsia="SimHei"/>
      <w:b/>
      <w:sz w:val="32"/>
    </w:rPr>
  </w:style>
  <w:style w:type="paragraph" w:styleId="Heading3">
    <w:name w:val="heading 3"/>
    <w:basedOn w:val="Normal"/>
    <w:next w:val="Normal"/>
    <w:semiHidden/>
    <w:unhideWhenUsed/>
    <w:qFormat/>
    <w:pPr>
      <w:keepNext/>
      <w:keepLines/>
      <w:spacing w:before="120" w:line="360" w:lineRule="auto"/>
      <w:jc w:val="left"/>
      <w:outlineLvl w:val="2"/>
    </w:pPr>
    <w:rPr>
      <w:rFonts w:ascii="Times New Roman" w:eastAsia="SimSun" w:hAnsi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sz w:val="32"/>
    </w:rPr>
  </w:style>
  <w:style w:type="paragraph" w:styleId="Caption">
    <w:name w:val="caption"/>
    <w:basedOn w:val="Normal"/>
    <w:next w:val="Normal"/>
    <w:semiHidden/>
    <w:unhideWhenUsed/>
    <w:qFormat/>
    <w:rPr>
      <w:rFonts w:eastAsia="SimHei"/>
      <w:sz w:val="20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1045</Words>
  <Characters>5958</Characters>
  <Application>Microsoft Office Word</Application>
  <DocSecurity>0</DocSecurity>
  <Lines>49</Lines>
  <Paragraphs>13</Paragraphs>
  <ScaleCrop>false</ScaleCrop>
  <Company/>
  <LinksUpToDate>false</LinksUpToDate>
  <CharactersWithSpaces>6990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晨安</dc:creator>
  <cp:lastModifiedBy>eXtyles Cleanup</cp:lastModifiedBy>
  <cp:revision>2</cp:revision>
  <dcterms:created xsi:type="dcterms:W3CDTF">2024-07-17T08:21:00Z</dcterms:created>
  <dcterms:modified xsi:type="dcterms:W3CDTF">2026-02-10T04:54:00Z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6D426C5BAC7149DFA7F490B37DF417DC_11</vt:lpwstr>
  </property>
</Properties>
</file>