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7F55" w14:textId="77777777" w:rsidR="00CA05FF" w:rsidRDefault="00CA05FF" w:rsidP="00CA05FF">
      <w:pPr>
        <w:autoSpaceDE w:val="0"/>
        <w:autoSpaceDN w:val="0"/>
        <w:adjustRightInd w:val="0"/>
      </w:pPr>
      <w:r>
        <w:t>Table 2. Concentrations of cytokines in serum from HL-B27</w:t>
      </w:r>
      <w:r>
        <w:rPr>
          <w:vertAlign w:val="superscript"/>
        </w:rPr>
        <w:t>+</w:t>
      </w:r>
      <w:r>
        <w:t xml:space="preserve"> AS-associated AAU patients and HCs.</w:t>
      </w:r>
    </w:p>
    <w:tbl>
      <w:tblPr>
        <w:tblStyle w:val="TableGrid"/>
        <w:tblW w:w="10382" w:type="dxa"/>
        <w:tblLayout w:type="fixed"/>
        <w:tblLook w:val="04A0" w:firstRow="1" w:lastRow="0" w:firstColumn="1" w:lastColumn="0" w:noHBand="0" w:noVBand="1"/>
      </w:tblPr>
      <w:tblGrid>
        <w:gridCol w:w="1150"/>
        <w:gridCol w:w="3121"/>
        <w:gridCol w:w="2291"/>
        <w:gridCol w:w="1500"/>
        <w:gridCol w:w="1433"/>
        <w:gridCol w:w="887"/>
      </w:tblGrid>
      <w:tr w:rsidR="00CA05FF" w14:paraId="3027E0D4" w14:textId="77777777" w:rsidTr="009C7FA9">
        <w:trPr>
          <w:trHeight w:val="604"/>
        </w:trPr>
        <w:tc>
          <w:tcPr>
            <w:tcW w:w="1150" w:type="dxa"/>
          </w:tcPr>
          <w:p w14:paraId="53279CCB" w14:textId="77777777" w:rsidR="00CA05FF" w:rsidRDefault="00CA05FF" w:rsidP="009C7FA9">
            <w:pPr>
              <w:autoSpaceDE w:val="0"/>
              <w:autoSpaceDN w:val="0"/>
              <w:adjustRightInd w:val="0"/>
            </w:pPr>
          </w:p>
          <w:p w14:paraId="31B70B70" w14:textId="77777777" w:rsidR="00CA05FF" w:rsidRDefault="00CA05FF" w:rsidP="009C7FA9"/>
        </w:tc>
        <w:tc>
          <w:tcPr>
            <w:tcW w:w="3121" w:type="dxa"/>
          </w:tcPr>
          <w:p w14:paraId="563E8C8C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r>
              <w:t>HL-B27</w:t>
            </w:r>
            <w:r>
              <w:rPr>
                <w:vertAlign w:val="superscript"/>
              </w:rPr>
              <w:t>+</w:t>
            </w:r>
            <w:r>
              <w:t xml:space="preserve"> AS-associated AAU (n=21)</w:t>
            </w:r>
          </w:p>
          <w:p w14:paraId="38A2ADED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proofErr w:type="spellStart"/>
            <w:r>
              <w:t>mean±</w:t>
            </w:r>
            <w:proofErr w:type="gramStart"/>
            <w:r>
              <w:t>SD</w:t>
            </w:r>
            <w:proofErr w:type="spellEnd"/>
            <w:proofErr w:type="gramEnd"/>
          </w:p>
          <w:p w14:paraId="53F7397C" w14:textId="77777777" w:rsidR="00CA05FF" w:rsidRPr="00E053CC" w:rsidRDefault="00CA05FF" w:rsidP="009C7FA9">
            <w:pPr>
              <w:pStyle w:val="TableHead"/>
              <w:widowControl/>
              <w:autoSpaceDE w:val="0"/>
              <w:autoSpaceDN w:val="0"/>
              <w:adjustRightInd w:val="0"/>
              <w:jc w:val="center"/>
            </w:pPr>
            <w:r w:rsidRPr="00E053CC">
              <w:t>Median (range)</w:t>
            </w:r>
          </w:p>
        </w:tc>
        <w:tc>
          <w:tcPr>
            <w:tcW w:w="2291" w:type="dxa"/>
          </w:tcPr>
          <w:p w14:paraId="4E652276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r>
              <w:t>HCs (n=21)</w:t>
            </w:r>
          </w:p>
          <w:p w14:paraId="18E7EF99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proofErr w:type="spellStart"/>
            <w:r>
              <w:t>mean±</w:t>
            </w:r>
            <w:proofErr w:type="gramStart"/>
            <w:r>
              <w:t>SD</w:t>
            </w:r>
            <w:proofErr w:type="spellEnd"/>
            <w:proofErr w:type="gramEnd"/>
          </w:p>
          <w:p w14:paraId="14DF752F" w14:textId="77777777" w:rsidR="00CA05FF" w:rsidRPr="00E053CC" w:rsidRDefault="00CA05FF" w:rsidP="009C7FA9">
            <w:pPr>
              <w:pStyle w:val="TableHead"/>
              <w:widowControl/>
              <w:autoSpaceDE w:val="0"/>
              <w:autoSpaceDN w:val="0"/>
              <w:adjustRightInd w:val="0"/>
              <w:jc w:val="center"/>
            </w:pPr>
            <w:r w:rsidRPr="00E053CC">
              <w:t>Median (range)</w:t>
            </w:r>
          </w:p>
        </w:tc>
        <w:tc>
          <w:tcPr>
            <w:tcW w:w="1500" w:type="dxa"/>
          </w:tcPr>
          <w:p w14:paraId="5B9F532E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r>
              <w:t>P value</w:t>
            </w:r>
          </w:p>
          <w:p w14:paraId="0A46F404" w14:textId="77777777" w:rsidR="00CA05FF" w:rsidRPr="00E053CC" w:rsidRDefault="00CA05FF" w:rsidP="009C7FA9">
            <w:pPr>
              <w:pStyle w:val="TableHead"/>
              <w:widowControl/>
              <w:autoSpaceDE w:val="0"/>
              <w:autoSpaceDN w:val="0"/>
              <w:adjustRightInd w:val="0"/>
              <w:jc w:val="center"/>
            </w:pPr>
            <w:r w:rsidRPr="00E053CC">
              <w:t>HL-B27</w:t>
            </w:r>
            <w:r w:rsidRPr="00E053CC">
              <w:rPr>
                <w:vertAlign w:val="superscript"/>
              </w:rPr>
              <w:t>+</w:t>
            </w:r>
            <w:r w:rsidRPr="00E053CC">
              <w:t xml:space="preserve"> AS-associated AAU versus HCs</w:t>
            </w:r>
          </w:p>
        </w:tc>
        <w:tc>
          <w:tcPr>
            <w:tcW w:w="1433" w:type="dxa"/>
          </w:tcPr>
          <w:p w14:paraId="5F0BEAEF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r>
              <w:rPr>
                <w:i/>
              </w:rPr>
              <w:t>q</w:t>
            </w:r>
            <w:r>
              <w:t>-value</w:t>
            </w:r>
          </w:p>
          <w:p w14:paraId="6740B67A" w14:textId="77777777" w:rsidR="00CA05FF" w:rsidRPr="00E053CC" w:rsidRDefault="00CA05FF" w:rsidP="009C7FA9">
            <w:pPr>
              <w:pStyle w:val="TableHead"/>
              <w:widowControl/>
              <w:autoSpaceDE w:val="0"/>
              <w:autoSpaceDN w:val="0"/>
              <w:adjustRightInd w:val="0"/>
              <w:jc w:val="center"/>
            </w:pPr>
            <w:r w:rsidRPr="00E053CC">
              <w:t>HL-B27</w:t>
            </w:r>
            <w:r w:rsidRPr="00E053CC">
              <w:rPr>
                <w:vertAlign w:val="superscript"/>
              </w:rPr>
              <w:t>+</w:t>
            </w:r>
            <w:r w:rsidRPr="00E053CC">
              <w:t xml:space="preserve"> AS-associated AAU versus HCs</w:t>
            </w:r>
          </w:p>
        </w:tc>
        <w:tc>
          <w:tcPr>
            <w:tcW w:w="887" w:type="dxa"/>
          </w:tcPr>
          <w:p w14:paraId="38A5567D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r>
              <w:t>Fold</w:t>
            </w:r>
          </w:p>
          <w:p w14:paraId="39F3D007" w14:textId="77777777" w:rsidR="00CA05FF" w:rsidRDefault="00CA05FF" w:rsidP="009C7FA9">
            <w:pPr>
              <w:pStyle w:val="TableHead"/>
              <w:autoSpaceDE w:val="0"/>
              <w:autoSpaceDN w:val="0"/>
              <w:adjustRightInd w:val="0"/>
              <w:jc w:val="center"/>
            </w:pPr>
            <w:r>
              <w:t>Change</w:t>
            </w:r>
          </w:p>
          <w:p w14:paraId="5980757B" w14:textId="77777777" w:rsidR="00CA05FF" w:rsidRPr="00E053CC" w:rsidRDefault="00CA05FF" w:rsidP="009C7FA9">
            <w:pPr>
              <w:pStyle w:val="TableHead"/>
              <w:widowControl/>
              <w:autoSpaceDE w:val="0"/>
              <w:autoSpaceDN w:val="0"/>
              <w:adjustRightInd w:val="0"/>
              <w:jc w:val="center"/>
            </w:pPr>
            <w:r w:rsidRPr="00E053CC">
              <w:t>(FC)</w:t>
            </w:r>
          </w:p>
        </w:tc>
      </w:tr>
      <w:tr w:rsidR="00CA05FF" w14:paraId="4CE0F5DE" w14:textId="77777777" w:rsidTr="009C7FA9">
        <w:tc>
          <w:tcPr>
            <w:tcW w:w="1150" w:type="dxa"/>
          </w:tcPr>
          <w:p w14:paraId="04E8E32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IL-1RA</w:t>
            </w:r>
          </w:p>
        </w:tc>
        <w:tc>
          <w:tcPr>
            <w:tcW w:w="3121" w:type="dxa"/>
          </w:tcPr>
          <w:p w14:paraId="755E591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441.28±271.88</w:t>
            </w:r>
          </w:p>
          <w:p w14:paraId="3F8C4A4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372.21(191.09–1437.32)</w:t>
            </w:r>
          </w:p>
        </w:tc>
        <w:tc>
          <w:tcPr>
            <w:tcW w:w="2291" w:type="dxa"/>
          </w:tcPr>
          <w:p w14:paraId="040A62E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441.26±130.80</w:t>
            </w:r>
          </w:p>
          <w:p w14:paraId="1D8215D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509.89(274.18–738.57)</w:t>
            </w:r>
          </w:p>
        </w:tc>
        <w:tc>
          <w:tcPr>
            <w:tcW w:w="1500" w:type="dxa"/>
          </w:tcPr>
          <w:p w14:paraId="228C704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0.332</w:t>
            </w:r>
          </w:p>
        </w:tc>
        <w:tc>
          <w:tcPr>
            <w:tcW w:w="1433" w:type="dxa"/>
          </w:tcPr>
          <w:p w14:paraId="00BB72B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322B943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0.986</w:t>
            </w:r>
          </w:p>
        </w:tc>
      </w:tr>
      <w:tr w:rsidR="00CA05FF" w14:paraId="03AAABC3" w14:textId="77777777" w:rsidTr="009C7FA9">
        <w:tc>
          <w:tcPr>
            <w:tcW w:w="1150" w:type="dxa"/>
          </w:tcPr>
          <w:p w14:paraId="6D45115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IL-1α</w:t>
            </w:r>
          </w:p>
        </w:tc>
        <w:tc>
          <w:tcPr>
            <w:tcW w:w="3121" w:type="dxa"/>
          </w:tcPr>
          <w:p w14:paraId="0DB7F880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0.35±0.37</w:t>
            </w:r>
          </w:p>
          <w:p w14:paraId="65C5069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0.25(0.02–1.07)</w:t>
            </w:r>
          </w:p>
        </w:tc>
        <w:tc>
          <w:tcPr>
            <w:tcW w:w="2291" w:type="dxa"/>
          </w:tcPr>
          <w:p w14:paraId="5299A7C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0.20±0.22</w:t>
            </w:r>
          </w:p>
          <w:p w14:paraId="6BC5E1C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0.11(0.04–0.45)</w:t>
            </w:r>
          </w:p>
        </w:tc>
        <w:tc>
          <w:tcPr>
            <w:tcW w:w="1500" w:type="dxa"/>
          </w:tcPr>
          <w:p w14:paraId="21740F8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0.797</w:t>
            </w:r>
          </w:p>
        </w:tc>
        <w:tc>
          <w:tcPr>
            <w:tcW w:w="1433" w:type="dxa"/>
          </w:tcPr>
          <w:p w14:paraId="7C854FC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  <w:vAlign w:val="center"/>
          </w:tcPr>
          <w:p w14:paraId="2152E1B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53CC">
              <w:t>NA</w:t>
            </w:r>
          </w:p>
        </w:tc>
      </w:tr>
      <w:tr w:rsidR="00CA05FF" w14:paraId="251B3ABC" w14:textId="77777777" w:rsidTr="009C7FA9">
        <w:tc>
          <w:tcPr>
            <w:tcW w:w="1150" w:type="dxa"/>
          </w:tcPr>
          <w:p w14:paraId="458C0FB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IL-1β</w:t>
            </w:r>
          </w:p>
        </w:tc>
        <w:tc>
          <w:tcPr>
            <w:tcW w:w="3121" w:type="dxa"/>
          </w:tcPr>
          <w:p w14:paraId="29448C78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0.52±0.43</w:t>
            </w:r>
          </w:p>
          <w:p w14:paraId="45CDA40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0.40(0.10–1.18)</w:t>
            </w:r>
          </w:p>
        </w:tc>
        <w:tc>
          <w:tcPr>
            <w:tcW w:w="2291" w:type="dxa"/>
          </w:tcPr>
          <w:p w14:paraId="7D1A382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0.17±0.13</w:t>
            </w:r>
          </w:p>
          <w:p w14:paraId="71E8C59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0.17(0.03–0.30)</w:t>
            </w:r>
          </w:p>
        </w:tc>
        <w:tc>
          <w:tcPr>
            <w:tcW w:w="1500" w:type="dxa"/>
          </w:tcPr>
          <w:p w14:paraId="09F156A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0.157</w:t>
            </w:r>
          </w:p>
        </w:tc>
        <w:tc>
          <w:tcPr>
            <w:tcW w:w="1433" w:type="dxa"/>
          </w:tcPr>
          <w:p w14:paraId="0A94FC1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1097A82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3.443</w:t>
            </w:r>
          </w:p>
        </w:tc>
      </w:tr>
      <w:tr w:rsidR="00CA05FF" w14:paraId="47E167C7" w14:textId="77777777" w:rsidTr="009C7FA9">
        <w:tc>
          <w:tcPr>
            <w:tcW w:w="1150" w:type="dxa"/>
          </w:tcPr>
          <w:p w14:paraId="20A912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IL-2</w:t>
            </w:r>
          </w:p>
        </w:tc>
        <w:tc>
          <w:tcPr>
            <w:tcW w:w="3121" w:type="dxa"/>
          </w:tcPr>
          <w:p w14:paraId="112CB29B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0.32±0.34</w:t>
            </w:r>
          </w:p>
          <w:p w14:paraId="7ACCA9F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0.25(0.004–1.17)</w:t>
            </w:r>
          </w:p>
        </w:tc>
        <w:tc>
          <w:tcPr>
            <w:tcW w:w="2291" w:type="dxa"/>
          </w:tcPr>
          <w:p w14:paraId="18A24C4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0.17±0.10</w:t>
            </w:r>
          </w:p>
          <w:p w14:paraId="2554A23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0.16(0.06–0.44)</w:t>
            </w:r>
          </w:p>
        </w:tc>
        <w:tc>
          <w:tcPr>
            <w:tcW w:w="1500" w:type="dxa"/>
          </w:tcPr>
          <w:p w14:paraId="3ADF3BA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0.113</w:t>
            </w:r>
          </w:p>
        </w:tc>
        <w:tc>
          <w:tcPr>
            <w:tcW w:w="1433" w:type="dxa"/>
          </w:tcPr>
          <w:p w14:paraId="2100F15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3C37E88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1.847</w:t>
            </w:r>
          </w:p>
        </w:tc>
      </w:tr>
      <w:tr w:rsidR="00CA05FF" w14:paraId="781F7A40" w14:textId="77777777" w:rsidTr="009C7FA9">
        <w:tc>
          <w:tcPr>
            <w:tcW w:w="1150" w:type="dxa"/>
          </w:tcPr>
          <w:p w14:paraId="2D570F1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IL-3</w:t>
            </w:r>
          </w:p>
        </w:tc>
        <w:tc>
          <w:tcPr>
            <w:tcW w:w="3121" w:type="dxa"/>
          </w:tcPr>
          <w:p w14:paraId="7FEBB2D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11.44±4.90</w:t>
            </w:r>
          </w:p>
          <w:p w14:paraId="10398E4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10.90(3.61–22.54)</w:t>
            </w:r>
          </w:p>
        </w:tc>
        <w:tc>
          <w:tcPr>
            <w:tcW w:w="2291" w:type="dxa"/>
          </w:tcPr>
          <w:p w14:paraId="0B13B9B9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8.01±3.29</w:t>
            </w:r>
          </w:p>
          <w:p w14:paraId="0EC89AB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7.16(1.61–14.49)</w:t>
            </w:r>
          </w:p>
        </w:tc>
        <w:tc>
          <w:tcPr>
            <w:tcW w:w="1500" w:type="dxa"/>
          </w:tcPr>
          <w:p w14:paraId="40E4344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0.015</w:t>
            </w:r>
          </w:p>
        </w:tc>
        <w:tc>
          <w:tcPr>
            <w:tcW w:w="1433" w:type="dxa"/>
          </w:tcPr>
          <w:p w14:paraId="0DB63A7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0.852</w:t>
            </w:r>
          </w:p>
        </w:tc>
        <w:tc>
          <w:tcPr>
            <w:tcW w:w="887" w:type="dxa"/>
          </w:tcPr>
          <w:p w14:paraId="22ECF92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1.429</w:t>
            </w:r>
          </w:p>
        </w:tc>
      </w:tr>
      <w:tr w:rsidR="00CA05FF" w14:paraId="25A0422A" w14:textId="77777777" w:rsidTr="009C7FA9">
        <w:tc>
          <w:tcPr>
            <w:tcW w:w="1150" w:type="dxa"/>
          </w:tcPr>
          <w:p w14:paraId="6AA1D9B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IL-4</w:t>
            </w:r>
          </w:p>
        </w:tc>
        <w:tc>
          <w:tcPr>
            <w:tcW w:w="3121" w:type="dxa"/>
          </w:tcPr>
          <w:p w14:paraId="5E2A340B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0.02±0.03</w:t>
            </w:r>
          </w:p>
          <w:p w14:paraId="141B7FC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0.01(0.002–0.12)</w:t>
            </w:r>
          </w:p>
        </w:tc>
        <w:tc>
          <w:tcPr>
            <w:tcW w:w="2291" w:type="dxa"/>
          </w:tcPr>
          <w:p w14:paraId="7E020A2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0.02±0.01</w:t>
            </w:r>
          </w:p>
          <w:p w14:paraId="2F4D371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0.01(0.01–0.05)</w:t>
            </w:r>
          </w:p>
        </w:tc>
        <w:tc>
          <w:tcPr>
            <w:tcW w:w="1500" w:type="dxa"/>
          </w:tcPr>
          <w:p w14:paraId="40483A9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0.041</w:t>
            </w:r>
          </w:p>
        </w:tc>
        <w:tc>
          <w:tcPr>
            <w:tcW w:w="1433" w:type="dxa"/>
          </w:tcPr>
          <w:p w14:paraId="2DFB76C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2308DA0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0.834</w:t>
            </w:r>
          </w:p>
        </w:tc>
      </w:tr>
      <w:tr w:rsidR="00CA05FF" w14:paraId="6445B933" w14:textId="77777777" w:rsidTr="009C7FA9">
        <w:tc>
          <w:tcPr>
            <w:tcW w:w="1150" w:type="dxa"/>
          </w:tcPr>
          <w:p w14:paraId="10170B0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IL-5</w:t>
            </w:r>
          </w:p>
        </w:tc>
        <w:tc>
          <w:tcPr>
            <w:tcW w:w="3121" w:type="dxa"/>
          </w:tcPr>
          <w:p w14:paraId="5F0E7669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0.19±0.17</w:t>
            </w:r>
          </w:p>
          <w:p w14:paraId="48E191C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0.13(0.03–0.65)</w:t>
            </w:r>
          </w:p>
        </w:tc>
        <w:tc>
          <w:tcPr>
            <w:tcW w:w="2291" w:type="dxa"/>
          </w:tcPr>
          <w:p w14:paraId="10A368C0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0.17±0.16</w:t>
            </w:r>
          </w:p>
          <w:p w14:paraId="67F64A3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0.08(0.02–0.44)</w:t>
            </w:r>
          </w:p>
        </w:tc>
        <w:tc>
          <w:tcPr>
            <w:tcW w:w="1500" w:type="dxa"/>
          </w:tcPr>
          <w:p w14:paraId="6E8A10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0.714</w:t>
            </w:r>
          </w:p>
        </w:tc>
        <w:tc>
          <w:tcPr>
            <w:tcW w:w="1433" w:type="dxa"/>
          </w:tcPr>
          <w:p w14:paraId="419D384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7856A2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1.170</w:t>
            </w:r>
          </w:p>
        </w:tc>
      </w:tr>
      <w:tr w:rsidR="00CA05FF" w14:paraId="71EF1ABB" w14:textId="77777777" w:rsidTr="009C7FA9">
        <w:tc>
          <w:tcPr>
            <w:tcW w:w="1150" w:type="dxa"/>
          </w:tcPr>
          <w:p w14:paraId="61DEB65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IL-6</w:t>
            </w:r>
          </w:p>
        </w:tc>
        <w:tc>
          <w:tcPr>
            <w:tcW w:w="3121" w:type="dxa"/>
          </w:tcPr>
          <w:p w14:paraId="3806E9A6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2.86±3.82</w:t>
            </w:r>
          </w:p>
          <w:p w14:paraId="7C3E534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1.61(0.38–18.08)</w:t>
            </w:r>
          </w:p>
        </w:tc>
        <w:tc>
          <w:tcPr>
            <w:tcW w:w="2291" w:type="dxa"/>
          </w:tcPr>
          <w:p w14:paraId="7E0EB48B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1.06±0.73</w:t>
            </w:r>
          </w:p>
          <w:p w14:paraId="1531373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0.84(0.40–3.64)</w:t>
            </w:r>
          </w:p>
        </w:tc>
        <w:tc>
          <w:tcPr>
            <w:tcW w:w="1500" w:type="dxa"/>
          </w:tcPr>
          <w:p w14:paraId="1C1F7F5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0.026</w:t>
            </w:r>
          </w:p>
        </w:tc>
        <w:tc>
          <w:tcPr>
            <w:tcW w:w="1433" w:type="dxa"/>
          </w:tcPr>
          <w:p w14:paraId="7F65D27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004854F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2.586</w:t>
            </w:r>
          </w:p>
        </w:tc>
      </w:tr>
      <w:tr w:rsidR="00CA05FF" w14:paraId="01E622E5" w14:textId="77777777" w:rsidTr="009C7FA9">
        <w:tc>
          <w:tcPr>
            <w:tcW w:w="1150" w:type="dxa"/>
          </w:tcPr>
          <w:p w14:paraId="7CE163D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IL-7</w:t>
            </w:r>
          </w:p>
        </w:tc>
        <w:tc>
          <w:tcPr>
            <w:tcW w:w="3121" w:type="dxa"/>
          </w:tcPr>
          <w:p w14:paraId="6DBFB9D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16.60±6.99</w:t>
            </w:r>
          </w:p>
          <w:p w14:paraId="6F48863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15.08(4.70–35.96)</w:t>
            </w:r>
          </w:p>
        </w:tc>
        <w:tc>
          <w:tcPr>
            <w:tcW w:w="2291" w:type="dxa"/>
          </w:tcPr>
          <w:p w14:paraId="4C525049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14.16±4.99</w:t>
            </w:r>
          </w:p>
          <w:p w14:paraId="0CDEEC0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14.70(4.81–25.48)</w:t>
            </w:r>
          </w:p>
        </w:tc>
        <w:tc>
          <w:tcPr>
            <w:tcW w:w="1500" w:type="dxa"/>
          </w:tcPr>
          <w:p w14:paraId="5F122E9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0.207</w:t>
            </w:r>
          </w:p>
        </w:tc>
        <w:tc>
          <w:tcPr>
            <w:tcW w:w="1433" w:type="dxa"/>
          </w:tcPr>
          <w:p w14:paraId="5791894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054D4F4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1.162</w:t>
            </w:r>
          </w:p>
        </w:tc>
      </w:tr>
      <w:tr w:rsidR="00CA05FF" w14:paraId="5A4E43B7" w14:textId="77777777" w:rsidTr="009C7FA9">
        <w:tc>
          <w:tcPr>
            <w:tcW w:w="1150" w:type="dxa"/>
          </w:tcPr>
          <w:p w14:paraId="74D55A1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IL-8(HA)</w:t>
            </w:r>
          </w:p>
        </w:tc>
        <w:tc>
          <w:tcPr>
            <w:tcW w:w="3121" w:type="dxa"/>
          </w:tcPr>
          <w:p w14:paraId="37EE3FA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808.32±475.10</w:t>
            </w:r>
          </w:p>
          <w:p w14:paraId="4A0DFBC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623.28(154.26–1983.71)</w:t>
            </w:r>
          </w:p>
        </w:tc>
        <w:tc>
          <w:tcPr>
            <w:tcW w:w="2291" w:type="dxa"/>
          </w:tcPr>
          <w:p w14:paraId="158208D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862.14±376.76</w:t>
            </w:r>
          </w:p>
          <w:p w14:paraId="389B103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846.40(374.93–1525.94)</w:t>
            </w:r>
          </w:p>
        </w:tc>
        <w:tc>
          <w:tcPr>
            <w:tcW w:w="1500" w:type="dxa"/>
          </w:tcPr>
          <w:p w14:paraId="2FCA6A4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0.715</w:t>
            </w:r>
          </w:p>
        </w:tc>
        <w:tc>
          <w:tcPr>
            <w:tcW w:w="1433" w:type="dxa"/>
          </w:tcPr>
          <w:p w14:paraId="035BB3C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700DBE6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0.620</w:t>
            </w:r>
          </w:p>
        </w:tc>
      </w:tr>
      <w:tr w:rsidR="00CA05FF" w14:paraId="56E41CA3" w14:textId="77777777" w:rsidTr="009C7FA9">
        <w:tc>
          <w:tcPr>
            <w:tcW w:w="1150" w:type="dxa"/>
          </w:tcPr>
          <w:p w14:paraId="0788BCA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IL-8</w:t>
            </w:r>
          </w:p>
        </w:tc>
        <w:tc>
          <w:tcPr>
            <w:tcW w:w="3121" w:type="dxa"/>
          </w:tcPr>
          <w:p w14:paraId="23B9AE68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15.00±12.71</w:t>
            </w:r>
          </w:p>
          <w:p w14:paraId="2564828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6.09(2.80–55.17)</w:t>
            </w:r>
          </w:p>
        </w:tc>
        <w:tc>
          <w:tcPr>
            <w:tcW w:w="2291" w:type="dxa"/>
          </w:tcPr>
          <w:p w14:paraId="1BF152F6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56.56±44.60</w:t>
            </w:r>
          </w:p>
          <w:p w14:paraId="140864E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48.46(12.63–205.79)</w:t>
            </w:r>
          </w:p>
        </w:tc>
        <w:tc>
          <w:tcPr>
            <w:tcW w:w="1500" w:type="dxa"/>
          </w:tcPr>
          <w:p w14:paraId="211310D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&lt;0.0001</w:t>
            </w:r>
          </w:p>
        </w:tc>
        <w:tc>
          <w:tcPr>
            <w:tcW w:w="1433" w:type="dxa"/>
          </w:tcPr>
          <w:p w14:paraId="7378C5D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0.00055</w:t>
            </w:r>
          </w:p>
        </w:tc>
        <w:tc>
          <w:tcPr>
            <w:tcW w:w="887" w:type="dxa"/>
          </w:tcPr>
          <w:p w14:paraId="7B49BCF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1.768</w:t>
            </w:r>
          </w:p>
        </w:tc>
      </w:tr>
      <w:tr w:rsidR="00CA05FF" w14:paraId="721E4CFE" w14:textId="77777777" w:rsidTr="009C7FA9">
        <w:tc>
          <w:tcPr>
            <w:tcW w:w="1150" w:type="dxa"/>
          </w:tcPr>
          <w:p w14:paraId="082B744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IL-9</w:t>
            </w:r>
          </w:p>
        </w:tc>
        <w:tc>
          <w:tcPr>
            <w:tcW w:w="3121" w:type="dxa"/>
          </w:tcPr>
          <w:p w14:paraId="0617AFB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1.06±0.99</w:t>
            </w:r>
          </w:p>
          <w:p w14:paraId="55BBD71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0.94(0.08–3.54)</w:t>
            </w:r>
          </w:p>
        </w:tc>
        <w:tc>
          <w:tcPr>
            <w:tcW w:w="2291" w:type="dxa"/>
          </w:tcPr>
          <w:p w14:paraId="22386E1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0.81±0.64</w:t>
            </w:r>
          </w:p>
          <w:p w14:paraId="69E5550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0.60(0.14–2.86)</w:t>
            </w:r>
          </w:p>
        </w:tc>
        <w:tc>
          <w:tcPr>
            <w:tcW w:w="1500" w:type="dxa"/>
          </w:tcPr>
          <w:p w14:paraId="1DFBEF7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0.406</w:t>
            </w:r>
          </w:p>
        </w:tc>
        <w:tc>
          <w:tcPr>
            <w:tcW w:w="1433" w:type="dxa"/>
          </w:tcPr>
          <w:p w14:paraId="651EA71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  <w:vAlign w:val="center"/>
          </w:tcPr>
          <w:p w14:paraId="63FCBE5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53CC">
              <w:t>NA</w:t>
            </w:r>
          </w:p>
        </w:tc>
      </w:tr>
      <w:tr w:rsidR="00CA05FF" w14:paraId="5E9B9A87" w14:textId="77777777" w:rsidTr="009C7FA9">
        <w:tc>
          <w:tcPr>
            <w:tcW w:w="1150" w:type="dxa"/>
          </w:tcPr>
          <w:p w14:paraId="0F7C9A1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IL-10</w:t>
            </w:r>
          </w:p>
        </w:tc>
        <w:tc>
          <w:tcPr>
            <w:tcW w:w="3121" w:type="dxa"/>
          </w:tcPr>
          <w:p w14:paraId="3A3155D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0.19±0.12</w:t>
            </w:r>
          </w:p>
          <w:p w14:paraId="11B6733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0.18(0.05–4.16)</w:t>
            </w:r>
          </w:p>
        </w:tc>
        <w:tc>
          <w:tcPr>
            <w:tcW w:w="2291" w:type="dxa"/>
          </w:tcPr>
          <w:p w14:paraId="1F6DFC1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0.39±0.66</w:t>
            </w:r>
          </w:p>
          <w:p w14:paraId="596CB74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0.26(0.07–3.17)</w:t>
            </w:r>
          </w:p>
        </w:tc>
        <w:tc>
          <w:tcPr>
            <w:tcW w:w="1500" w:type="dxa"/>
          </w:tcPr>
          <w:p w14:paraId="3AC0E09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0.976</w:t>
            </w:r>
          </w:p>
        </w:tc>
        <w:tc>
          <w:tcPr>
            <w:tcW w:w="1433" w:type="dxa"/>
          </w:tcPr>
          <w:p w14:paraId="1475A02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7F8CFB8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0.975</w:t>
            </w:r>
          </w:p>
        </w:tc>
      </w:tr>
      <w:tr w:rsidR="00CA05FF" w14:paraId="73AF86FC" w14:textId="77777777" w:rsidTr="009C7FA9">
        <w:tc>
          <w:tcPr>
            <w:tcW w:w="1150" w:type="dxa"/>
          </w:tcPr>
          <w:p w14:paraId="1284175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IL-12/IL-23p40</w:t>
            </w:r>
          </w:p>
        </w:tc>
        <w:tc>
          <w:tcPr>
            <w:tcW w:w="3121" w:type="dxa"/>
          </w:tcPr>
          <w:p w14:paraId="70814152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117.28±57.39</w:t>
            </w:r>
          </w:p>
          <w:p w14:paraId="29B3CE4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108.94(39.02–252.54)</w:t>
            </w:r>
          </w:p>
        </w:tc>
        <w:tc>
          <w:tcPr>
            <w:tcW w:w="2291" w:type="dxa"/>
          </w:tcPr>
          <w:p w14:paraId="71FCDAB2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109.59±36.22</w:t>
            </w:r>
          </w:p>
          <w:p w14:paraId="0C5ED04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103.57(52.24–183.82)</w:t>
            </w:r>
          </w:p>
        </w:tc>
        <w:tc>
          <w:tcPr>
            <w:tcW w:w="1500" w:type="dxa"/>
          </w:tcPr>
          <w:p w14:paraId="2C68358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0.969</w:t>
            </w:r>
          </w:p>
        </w:tc>
        <w:tc>
          <w:tcPr>
            <w:tcW w:w="1433" w:type="dxa"/>
          </w:tcPr>
          <w:p w14:paraId="34DAC68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7FDEE6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1.073</w:t>
            </w:r>
          </w:p>
        </w:tc>
      </w:tr>
      <w:tr w:rsidR="00CA05FF" w14:paraId="0303E35E" w14:textId="77777777" w:rsidTr="009C7FA9">
        <w:tc>
          <w:tcPr>
            <w:tcW w:w="1150" w:type="dxa"/>
          </w:tcPr>
          <w:p w14:paraId="2FDA59C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IL-12p70</w:t>
            </w:r>
          </w:p>
        </w:tc>
        <w:tc>
          <w:tcPr>
            <w:tcW w:w="3121" w:type="dxa"/>
          </w:tcPr>
          <w:p w14:paraId="66B2CDE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0.14±0.15</w:t>
            </w:r>
          </w:p>
          <w:p w14:paraId="74911F7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0.09(0.03–0.73)</w:t>
            </w:r>
          </w:p>
        </w:tc>
        <w:tc>
          <w:tcPr>
            <w:tcW w:w="2291" w:type="dxa"/>
          </w:tcPr>
          <w:p w14:paraId="7E719D5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0.15±0.08</w:t>
            </w:r>
          </w:p>
          <w:p w14:paraId="67AE86A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0.14(0.07–0.39)</w:t>
            </w:r>
          </w:p>
        </w:tc>
        <w:tc>
          <w:tcPr>
            <w:tcW w:w="1500" w:type="dxa"/>
          </w:tcPr>
          <w:p w14:paraId="2D70590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0.223</w:t>
            </w:r>
          </w:p>
        </w:tc>
        <w:tc>
          <w:tcPr>
            <w:tcW w:w="1433" w:type="dxa"/>
          </w:tcPr>
          <w:p w14:paraId="4A137F3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6905150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0.953</w:t>
            </w:r>
          </w:p>
        </w:tc>
      </w:tr>
      <w:tr w:rsidR="00CA05FF" w14:paraId="7FDBA258" w14:textId="77777777" w:rsidTr="009C7FA9">
        <w:tc>
          <w:tcPr>
            <w:tcW w:w="1150" w:type="dxa"/>
          </w:tcPr>
          <w:p w14:paraId="4736475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IL-13</w:t>
            </w:r>
          </w:p>
        </w:tc>
        <w:tc>
          <w:tcPr>
            <w:tcW w:w="3121" w:type="dxa"/>
          </w:tcPr>
          <w:p w14:paraId="085CC02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1.72±2.02</w:t>
            </w:r>
          </w:p>
          <w:p w14:paraId="6944BBA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1.12(0.13–7.64)</w:t>
            </w:r>
          </w:p>
        </w:tc>
        <w:tc>
          <w:tcPr>
            <w:tcW w:w="2291" w:type="dxa"/>
          </w:tcPr>
          <w:p w14:paraId="0CE02946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0.89±0.39</w:t>
            </w:r>
          </w:p>
          <w:p w14:paraId="0E9C24F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0.89(0.17–1.59)</w:t>
            </w:r>
          </w:p>
        </w:tc>
        <w:tc>
          <w:tcPr>
            <w:tcW w:w="1500" w:type="dxa"/>
          </w:tcPr>
          <w:p w14:paraId="1742FCF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0.255</w:t>
            </w:r>
          </w:p>
        </w:tc>
        <w:tc>
          <w:tcPr>
            <w:tcW w:w="1433" w:type="dxa"/>
          </w:tcPr>
          <w:p w14:paraId="7FEF2C0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1579E1E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1.572</w:t>
            </w:r>
          </w:p>
        </w:tc>
      </w:tr>
      <w:tr w:rsidR="00CA05FF" w14:paraId="1E64F858" w14:textId="77777777" w:rsidTr="009C7FA9">
        <w:tc>
          <w:tcPr>
            <w:tcW w:w="1150" w:type="dxa"/>
          </w:tcPr>
          <w:p w14:paraId="27F004D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IL-15</w:t>
            </w:r>
          </w:p>
        </w:tc>
        <w:tc>
          <w:tcPr>
            <w:tcW w:w="3121" w:type="dxa"/>
          </w:tcPr>
          <w:p w14:paraId="3DF6F4D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2.31±0.36</w:t>
            </w:r>
          </w:p>
          <w:p w14:paraId="461BA72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2.25(1.60–2.14)</w:t>
            </w:r>
          </w:p>
        </w:tc>
        <w:tc>
          <w:tcPr>
            <w:tcW w:w="2291" w:type="dxa"/>
          </w:tcPr>
          <w:p w14:paraId="2DE9901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2.31±0.62</w:t>
            </w:r>
          </w:p>
          <w:p w14:paraId="7448956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2.35(0.54–3.36)</w:t>
            </w:r>
          </w:p>
        </w:tc>
        <w:tc>
          <w:tcPr>
            <w:tcW w:w="1500" w:type="dxa"/>
          </w:tcPr>
          <w:p w14:paraId="1F99216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0.723</w:t>
            </w:r>
          </w:p>
        </w:tc>
        <w:tc>
          <w:tcPr>
            <w:tcW w:w="1433" w:type="dxa"/>
          </w:tcPr>
          <w:p w14:paraId="50A27BA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046E815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0.998</w:t>
            </w:r>
          </w:p>
        </w:tc>
      </w:tr>
      <w:tr w:rsidR="00CA05FF" w14:paraId="528196BD" w14:textId="77777777" w:rsidTr="009C7FA9">
        <w:tc>
          <w:tcPr>
            <w:tcW w:w="1150" w:type="dxa"/>
          </w:tcPr>
          <w:p w14:paraId="2298069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IL-16</w:t>
            </w:r>
          </w:p>
        </w:tc>
        <w:tc>
          <w:tcPr>
            <w:tcW w:w="3121" w:type="dxa"/>
          </w:tcPr>
          <w:p w14:paraId="3D4262D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259.54±114.04</w:t>
            </w:r>
          </w:p>
          <w:p w14:paraId="36D5C51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238.90(97.77–554.59)</w:t>
            </w:r>
          </w:p>
        </w:tc>
        <w:tc>
          <w:tcPr>
            <w:tcW w:w="2291" w:type="dxa"/>
          </w:tcPr>
          <w:p w14:paraId="41F6E30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274.36±72.32</w:t>
            </w:r>
          </w:p>
          <w:p w14:paraId="3770CEC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272.30(185.92–469.09)</w:t>
            </w:r>
          </w:p>
        </w:tc>
        <w:tc>
          <w:tcPr>
            <w:tcW w:w="1500" w:type="dxa"/>
          </w:tcPr>
          <w:p w14:paraId="7DB8669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0.624</w:t>
            </w:r>
          </w:p>
        </w:tc>
        <w:tc>
          <w:tcPr>
            <w:tcW w:w="1433" w:type="dxa"/>
          </w:tcPr>
          <w:p w14:paraId="26450D6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21FA17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0.915</w:t>
            </w:r>
          </w:p>
        </w:tc>
      </w:tr>
      <w:tr w:rsidR="00CA05FF" w14:paraId="5AF84D06" w14:textId="77777777" w:rsidTr="009C7FA9">
        <w:tc>
          <w:tcPr>
            <w:tcW w:w="1150" w:type="dxa"/>
          </w:tcPr>
          <w:p w14:paraId="5080A1F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 xml:space="preserve">IL-17A </w:t>
            </w:r>
            <w:proofErr w:type="spellStart"/>
            <w:r w:rsidRPr="00E053CC">
              <w:t>Gen.B</w:t>
            </w:r>
            <w:proofErr w:type="spellEnd"/>
          </w:p>
        </w:tc>
        <w:tc>
          <w:tcPr>
            <w:tcW w:w="3121" w:type="dxa"/>
          </w:tcPr>
          <w:p w14:paraId="71D210E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0.94±0.57</w:t>
            </w:r>
          </w:p>
          <w:p w14:paraId="22DFC3D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0.82(0.11–2.66)</w:t>
            </w:r>
          </w:p>
        </w:tc>
        <w:tc>
          <w:tcPr>
            <w:tcW w:w="2291" w:type="dxa"/>
          </w:tcPr>
          <w:p w14:paraId="7D68D90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1.29±0.85</w:t>
            </w:r>
          </w:p>
          <w:p w14:paraId="3A5BF90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1.16(0.36–3.36)</w:t>
            </w:r>
          </w:p>
        </w:tc>
        <w:tc>
          <w:tcPr>
            <w:tcW w:w="1500" w:type="dxa"/>
          </w:tcPr>
          <w:p w14:paraId="756C6C3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0.314</w:t>
            </w:r>
          </w:p>
        </w:tc>
        <w:tc>
          <w:tcPr>
            <w:tcW w:w="1433" w:type="dxa"/>
          </w:tcPr>
          <w:p w14:paraId="5B802D1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  <w:vAlign w:val="center"/>
          </w:tcPr>
          <w:p w14:paraId="5F4E53F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53CC">
              <w:t>NA</w:t>
            </w:r>
          </w:p>
        </w:tc>
      </w:tr>
      <w:tr w:rsidR="00CA05FF" w14:paraId="4A3C9347" w14:textId="77777777" w:rsidTr="009C7FA9">
        <w:tc>
          <w:tcPr>
            <w:tcW w:w="1150" w:type="dxa"/>
          </w:tcPr>
          <w:p w14:paraId="02AFC9A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IL-17A</w:t>
            </w:r>
          </w:p>
        </w:tc>
        <w:tc>
          <w:tcPr>
            <w:tcW w:w="3121" w:type="dxa"/>
          </w:tcPr>
          <w:p w14:paraId="2CD7E9C8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1.61±0.71</w:t>
            </w:r>
          </w:p>
          <w:p w14:paraId="7230568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1.48(0.72–3.08)</w:t>
            </w:r>
          </w:p>
        </w:tc>
        <w:tc>
          <w:tcPr>
            <w:tcW w:w="2291" w:type="dxa"/>
          </w:tcPr>
          <w:p w14:paraId="437464B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1.38±0.88</w:t>
            </w:r>
          </w:p>
          <w:p w14:paraId="63489B1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1.39(0.30–4.62)</w:t>
            </w:r>
          </w:p>
        </w:tc>
        <w:tc>
          <w:tcPr>
            <w:tcW w:w="1500" w:type="dxa"/>
          </w:tcPr>
          <w:p w14:paraId="7371CC2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0.361</w:t>
            </w:r>
          </w:p>
        </w:tc>
        <w:tc>
          <w:tcPr>
            <w:tcW w:w="1433" w:type="dxa"/>
          </w:tcPr>
          <w:p w14:paraId="6FB2642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29B9714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1.206</w:t>
            </w:r>
          </w:p>
        </w:tc>
      </w:tr>
      <w:tr w:rsidR="00CA05FF" w14:paraId="0B18F556" w14:textId="77777777" w:rsidTr="009C7FA9">
        <w:tc>
          <w:tcPr>
            <w:tcW w:w="1150" w:type="dxa"/>
          </w:tcPr>
          <w:p w14:paraId="10EAF1B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IL-17A/F</w:t>
            </w:r>
          </w:p>
        </w:tc>
        <w:tc>
          <w:tcPr>
            <w:tcW w:w="3121" w:type="dxa"/>
          </w:tcPr>
          <w:p w14:paraId="2048F5E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2.84±1.75</w:t>
            </w:r>
          </w:p>
          <w:p w14:paraId="2A0E0CF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2.76(0.50–6.19)</w:t>
            </w:r>
          </w:p>
        </w:tc>
        <w:tc>
          <w:tcPr>
            <w:tcW w:w="2291" w:type="dxa"/>
          </w:tcPr>
          <w:p w14:paraId="7813163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2.56±1.58</w:t>
            </w:r>
          </w:p>
          <w:p w14:paraId="0F495E8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2.46(0.66–6.53)</w:t>
            </w:r>
          </w:p>
        </w:tc>
        <w:tc>
          <w:tcPr>
            <w:tcW w:w="1500" w:type="dxa"/>
          </w:tcPr>
          <w:p w14:paraId="0CBC53C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0.627</w:t>
            </w:r>
          </w:p>
        </w:tc>
        <w:tc>
          <w:tcPr>
            <w:tcW w:w="1433" w:type="dxa"/>
          </w:tcPr>
          <w:p w14:paraId="2FE616D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2906F60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1.139</w:t>
            </w:r>
          </w:p>
        </w:tc>
      </w:tr>
      <w:tr w:rsidR="00CA05FF" w14:paraId="62418F2C" w14:textId="77777777" w:rsidTr="009C7FA9">
        <w:tc>
          <w:tcPr>
            <w:tcW w:w="1150" w:type="dxa"/>
          </w:tcPr>
          <w:p w14:paraId="57889DB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IL-17B</w:t>
            </w:r>
          </w:p>
        </w:tc>
        <w:tc>
          <w:tcPr>
            <w:tcW w:w="3121" w:type="dxa"/>
          </w:tcPr>
          <w:p w14:paraId="2F17352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9.27±2.15</w:t>
            </w:r>
          </w:p>
          <w:p w14:paraId="285F9B9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8.56(6.45–14.23)</w:t>
            </w:r>
          </w:p>
        </w:tc>
        <w:tc>
          <w:tcPr>
            <w:tcW w:w="2291" w:type="dxa"/>
          </w:tcPr>
          <w:p w14:paraId="76E1026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8.23±1.23</w:t>
            </w:r>
          </w:p>
          <w:p w14:paraId="3126817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8.64(5.74–9.96)</w:t>
            </w:r>
          </w:p>
        </w:tc>
        <w:tc>
          <w:tcPr>
            <w:tcW w:w="1500" w:type="dxa"/>
          </w:tcPr>
          <w:p w14:paraId="2D4072F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0.211</w:t>
            </w:r>
          </w:p>
        </w:tc>
        <w:tc>
          <w:tcPr>
            <w:tcW w:w="1433" w:type="dxa"/>
          </w:tcPr>
          <w:p w14:paraId="1C86457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6622DB3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1.117</w:t>
            </w:r>
          </w:p>
        </w:tc>
      </w:tr>
      <w:tr w:rsidR="00CA05FF" w14:paraId="747623AC" w14:textId="77777777" w:rsidTr="009C7FA9">
        <w:tc>
          <w:tcPr>
            <w:tcW w:w="1150" w:type="dxa"/>
          </w:tcPr>
          <w:p w14:paraId="081E66E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IL-17C</w:t>
            </w:r>
          </w:p>
        </w:tc>
        <w:tc>
          <w:tcPr>
            <w:tcW w:w="3121" w:type="dxa"/>
          </w:tcPr>
          <w:p w14:paraId="115F40B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7.18±1.17</w:t>
            </w:r>
          </w:p>
          <w:p w14:paraId="0E42127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7.09(5.26–9.75)</w:t>
            </w:r>
          </w:p>
        </w:tc>
        <w:tc>
          <w:tcPr>
            <w:tcW w:w="2291" w:type="dxa"/>
          </w:tcPr>
          <w:p w14:paraId="17CBD16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7.96±1.93</w:t>
            </w:r>
          </w:p>
          <w:p w14:paraId="012D124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7.43(6.09–14.58)</w:t>
            </w:r>
          </w:p>
        </w:tc>
        <w:tc>
          <w:tcPr>
            <w:tcW w:w="1500" w:type="dxa"/>
          </w:tcPr>
          <w:p w14:paraId="392391B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0.241</w:t>
            </w:r>
          </w:p>
        </w:tc>
        <w:tc>
          <w:tcPr>
            <w:tcW w:w="1433" w:type="dxa"/>
          </w:tcPr>
          <w:p w14:paraId="249A552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FC2850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0.912</w:t>
            </w:r>
          </w:p>
        </w:tc>
      </w:tr>
      <w:tr w:rsidR="00CA05FF" w14:paraId="312B2E8E" w14:textId="77777777" w:rsidTr="009C7FA9">
        <w:tc>
          <w:tcPr>
            <w:tcW w:w="1150" w:type="dxa"/>
          </w:tcPr>
          <w:p w14:paraId="73437E4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IL-17D</w:t>
            </w:r>
          </w:p>
        </w:tc>
        <w:tc>
          <w:tcPr>
            <w:tcW w:w="3121" w:type="dxa"/>
          </w:tcPr>
          <w:p w14:paraId="7F5099A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55.78±24.94</w:t>
            </w:r>
          </w:p>
          <w:p w14:paraId="52235B2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48.97(17.98–116.40)</w:t>
            </w:r>
          </w:p>
        </w:tc>
        <w:tc>
          <w:tcPr>
            <w:tcW w:w="2291" w:type="dxa"/>
          </w:tcPr>
          <w:p w14:paraId="316BFB7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36.03±12.11</w:t>
            </w:r>
          </w:p>
          <w:p w14:paraId="169C104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35.85(16.76–63.43)</w:t>
            </w:r>
          </w:p>
        </w:tc>
        <w:tc>
          <w:tcPr>
            <w:tcW w:w="1500" w:type="dxa"/>
          </w:tcPr>
          <w:p w14:paraId="7C2A39A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0.005</w:t>
            </w:r>
          </w:p>
        </w:tc>
        <w:tc>
          <w:tcPr>
            <w:tcW w:w="1433" w:type="dxa"/>
          </w:tcPr>
          <w:p w14:paraId="7AF2BA2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0.275</w:t>
            </w:r>
          </w:p>
        </w:tc>
        <w:tc>
          <w:tcPr>
            <w:tcW w:w="887" w:type="dxa"/>
          </w:tcPr>
          <w:p w14:paraId="4CDC0EA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1.535</w:t>
            </w:r>
          </w:p>
        </w:tc>
      </w:tr>
      <w:tr w:rsidR="00CA05FF" w14:paraId="63C555C2" w14:textId="77777777" w:rsidTr="009C7FA9">
        <w:tc>
          <w:tcPr>
            <w:tcW w:w="1150" w:type="dxa"/>
          </w:tcPr>
          <w:p w14:paraId="60A5CA2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IL-21</w:t>
            </w:r>
          </w:p>
        </w:tc>
        <w:tc>
          <w:tcPr>
            <w:tcW w:w="3121" w:type="dxa"/>
          </w:tcPr>
          <w:p w14:paraId="53497929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1.02±0.96</w:t>
            </w:r>
          </w:p>
          <w:p w14:paraId="44B9F3C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0.64(0.07–3.98)</w:t>
            </w:r>
          </w:p>
        </w:tc>
        <w:tc>
          <w:tcPr>
            <w:tcW w:w="2291" w:type="dxa"/>
          </w:tcPr>
          <w:p w14:paraId="2CCB24D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2.45±2.81</w:t>
            </w:r>
          </w:p>
          <w:p w14:paraId="0851216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1.16(0.19–9.02)</w:t>
            </w:r>
          </w:p>
        </w:tc>
        <w:tc>
          <w:tcPr>
            <w:tcW w:w="1500" w:type="dxa"/>
          </w:tcPr>
          <w:p w14:paraId="2B7A2E7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0.204</w:t>
            </w:r>
          </w:p>
        </w:tc>
        <w:tc>
          <w:tcPr>
            <w:tcW w:w="1433" w:type="dxa"/>
          </w:tcPr>
          <w:p w14:paraId="0955C68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  <w:vAlign w:val="center"/>
          </w:tcPr>
          <w:p w14:paraId="3AAEECF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53CC">
              <w:t>NA</w:t>
            </w:r>
          </w:p>
        </w:tc>
      </w:tr>
      <w:tr w:rsidR="00CA05FF" w14:paraId="4ACDB554" w14:textId="77777777" w:rsidTr="009C7FA9">
        <w:tc>
          <w:tcPr>
            <w:tcW w:w="1150" w:type="dxa"/>
          </w:tcPr>
          <w:p w14:paraId="2477DCC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IL-22</w:t>
            </w:r>
          </w:p>
        </w:tc>
        <w:tc>
          <w:tcPr>
            <w:tcW w:w="3121" w:type="dxa"/>
          </w:tcPr>
          <w:p w14:paraId="255C937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0.58±0.35</w:t>
            </w:r>
          </w:p>
          <w:p w14:paraId="6B91C3F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0.51(0.15–1.68)</w:t>
            </w:r>
          </w:p>
        </w:tc>
        <w:tc>
          <w:tcPr>
            <w:tcW w:w="2291" w:type="dxa"/>
          </w:tcPr>
          <w:p w14:paraId="52170FF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0.35±0.25</w:t>
            </w:r>
          </w:p>
          <w:p w14:paraId="59CBD2F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0.28(0.13–0.95)</w:t>
            </w:r>
          </w:p>
        </w:tc>
        <w:tc>
          <w:tcPr>
            <w:tcW w:w="1500" w:type="dxa"/>
          </w:tcPr>
          <w:p w14:paraId="7B6A1B7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0.019</w:t>
            </w:r>
          </w:p>
        </w:tc>
        <w:tc>
          <w:tcPr>
            <w:tcW w:w="1433" w:type="dxa"/>
          </w:tcPr>
          <w:p w14:paraId="30AC58C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5ED5CAB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1.672</w:t>
            </w:r>
          </w:p>
        </w:tc>
      </w:tr>
      <w:tr w:rsidR="00CA05FF" w14:paraId="2E41B4A9" w14:textId="77777777" w:rsidTr="009C7FA9">
        <w:trPr>
          <w:trHeight w:val="277"/>
        </w:trPr>
        <w:tc>
          <w:tcPr>
            <w:tcW w:w="1150" w:type="dxa"/>
          </w:tcPr>
          <w:p w14:paraId="50B226D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IL-23</w:t>
            </w:r>
          </w:p>
        </w:tc>
        <w:tc>
          <w:tcPr>
            <w:tcW w:w="3121" w:type="dxa"/>
          </w:tcPr>
          <w:p w14:paraId="5D89D3D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NA</w:t>
            </w:r>
          </w:p>
        </w:tc>
        <w:tc>
          <w:tcPr>
            <w:tcW w:w="2291" w:type="dxa"/>
          </w:tcPr>
          <w:p w14:paraId="0B9093A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NA</w:t>
            </w:r>
          </w:p>
        </w:tc>
        <w:tc>
          <w:tcPr>
            <w:tcW w:w="1500" w:type="dxa"/>
          </w:tcPr>
          <w:p w14:paraId="447C6DF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NA</w:t>
            </w:r>
          </w:p>
        </w:tc>
        <w:tc>
          <w:tcPr>
            <w:tcW w:w="1433" w:type="dxa"/>
          </w:tcPr>
          <w:p w14:paraId="74946F5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7D7FE35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NA</w:t>
            </w:r>
          </w:p>
        </w:tc>
      </w:tr>
      <w:tr w:rsidR="00CA05FF" w14:paraId="6A3BC088" w14:textId="77777777" w:rsidTr="009C7FA9">
        <w:tc>
          <w:tcPr>
            <w:tcW w:w="1150" w:type="dxa"/>
          </w:tcPr>
          <w:p w14:paraId="29BC7D7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IL-27</w:t>
            </w:r>
          </w:p>
        </w:tc>
        <w:tc>
          <w:tcPr>
            <w:tcW w:w="3121" w:type="dxa"/>
          </w:tcPr>
          <w:p w14:paraId="3F259E9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2118.11±1142.58</w:t>
            </w:r>
          </w:p>
          <w:p w14:paraId="2142ADD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2182.46(733.14–4823.66)</w:t>
            </w:r>
          </w:p>
        </w:tc>
        <w:tc>
          <w:tcPr>
            <w:tcW w:w="2291" w:type="dxa"/>
          </w:tcPr>
          <w:p w14:paraId="16143C3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lastRenderedPageBreak/>
              <w:t>1909.86±2130.16</w:t>
            </w:r>
          </w:p>
          <w:p w14:paraId="2157EB4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1141.85(448.76–10297.49)</w:t>
            </w:r>
          </w:p>
        </w:tc>
        <w:tc>
          <w:tcPr>
            <w:tcW w:w="1500" w:type="dxa"/>
          </w:tcPr>
          <w:p w14:paraId="44E97A4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0.199</w:t>
            </w:r>
          </w:p>
        </w:tc>
        <w:tc>
          <w:tcPr>
            <w:tcW w:w="1433" w:type="dxa"/>
          </w:tcPr>
          <w:p w14:paraId="4C03CE5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90F47A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1.129</w:t>
            </w:r>
          </w:p>
        </w:tc>
      </w:tr>
      <w:tr w:rsidR="00CA05FF" w14:paraId="35FF7A90" w14:textId="77777777" w:rsidTr="009C7FA9">
        <w:tc>
          <w:tcPr>
            <w:tcW w:w="1150" w:type="dxa"/>
          </w:tcPr>
          <w:p w14:paraId="1156017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IL-31</w:t>
            </w:r>
          </w:p>
        </w:tc>
        <w:tc>
          <w:tcPr>
            <w:tcW w:w="3121" w:type="dxa"/>
          </w:tcPr>
          <w:p w14:paraId="2B8306D3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0.15±0.23</w:t>
            </w:r>
          </w:p>
          <w:p w14:paraId="5CA9A94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0.04(0.01–0.69)</w:t>
            </w:r>
          </w:p>
        </w:tc>
        <w:tc>
          <w:tcPr>
            <w:tcW w:w="2291" w:type="dxa"/>
          </w:tcPr>
          <w:p w14:paraId="73CF5CA8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0.07±0.05</w:t>
            </w:r>
          </w:p>
          <w:p w14:paraId="752299C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0.05(0.02–0.18)</w:t>
            </w:r>
          </w:p>
        </w:tc>
        <w:tc>
          <w:tcPr>
            <w:tcW w:w="1500" w:type="dxa"/>
          </w:tcPr>
          <w:p w14:paraId="4B7183B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0.764</w:t>
            </w:r>
          </w:p>
        </w:tc>
        <w:tc>
          <w:tcPr>
            <w:tcW w:w="1433" w:type="dxa"/>
          </w:tcPr>
          <w:p w14:paraId="5CD6CE0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  <w:vAlign w:val="center"/>
          </w:tcPr>
          <w:p w14:paraId="37AAFED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53CC">
              <w:t>NA</w:t>
            </w:r>
          </w:p>
        </w:tc>
      </w:tr>
      <w:tr w:rsidR="00CA05FF" w14:paraId="7D94F97A" w14:textId="77777777" w:rsidTr="009C7FA9">
        <w:tc>
          <w:tcPr>
            <w:tcW w:w="1150" w:type="dxa"/>
          </w:tcPr>
          <w:p w14:paraId="250DB4D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GM-CSF</w:t>
            </w:r>
          </w:p>
        </w:tc>
        <w:tc>
          <w:tcPr>
            <w:tcW w:w="3121" w:type="dxa"/>
          </w:tcPr>
          <w:p w14:paraId="19DF5D5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0.16±0.09</w:t>
            </w:r>
          </w:p>
          <w:p w14:paraId="290DC10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0.14(0.02–0.37)</w:t>
            </w:r>
          </w:p>
        </w:tc>
        <w:tc>
          <w:tcPr>
            <w:tcW w:w="2291" w:type="dxa"/>
          </w:tcPr>
          <w:p w14:paraId="0FB225B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0.20±0.17</w:t>
            </w:r>
          </w:p>
          <w:p w14:paraId="405ED6D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0.16(0.03–0.87)</w:t>
            </w:r>
          </w:p>
        </w:tc>
        <w:tc>
          <w:tcPr>
            <w:tcW w:w="1500" w:type="dxa"/>
          </w:tcPr>
          <w:p w14:paraId="1164063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0.159</w:t>
            </w:r>
          </w:p>
        </w:tc>
        <w:tc>
          <w:tcPr>
            <w:tcW w:w="1433" w:type="dxa"/>
          </w:tcPr>
          <w:p w14:paraId="455024B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2E9DFA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0.793</w:t>
            </w:r>
          </w:p>
        </w:tc>
      </w:tr>
      <w:tr w:rsidR="00CA05FF" w14:paraId="387D5250" w14:textId="77777777" w:rsidTr="009C7FA9">
        <w:tc>
          <w:tcPr>
            <w:tcW w:w="1150" w:type="dxa"/>
          </w:tcPr>
          <w:p w14:paraId="5733B3E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IFN-γ</w:t>
            </w:r>
          </w:p>
        </w:tc>
        <w:tc>
          <w:tcPr>
            <w:tcW w:w="3121" w:type="dxa"/>
          </w:tcPr>
          <w:p w14:paraId="758A9FF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11.29±16.50</w:t>
            </w:r>
          </w:p>
          <w:p w14:paraId="622836F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4.86(2.69–75.03)</w:t>
            </w:r>
          </w:p>
        </w:tc>
        <w:tc>
          <w:tcPr>
            <w:tcW w:w="2291" w:type="dxa"/>
          </w:tcPr>
          <w:p w14:paraId="3BD0EF4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7.00±2.79</w:t>
            </w:r>
          </w:p>
          <w:p w14:paraId="597953C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6.34(3.29–13.44)</w:t>
            </w:r>
          </w:p>
        </w:tc>
        <w:tc>
          <w:tcPr>
            <w:tcW w:w="1500" w:type="dxa"/>
          </w:tcPr>
          <w:p w14:paraId="1E91093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0.149</w:t>
            </w:r>
          </w:p>
        </w:tc>
        <w:tc>
          <w:tcPr>
            <w:tcW w:w="1433" w:type="dxa"/>
          </w:tcPr>
          <w:p w14:paraId="3D1A39E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322B0C2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1.596</w:t>
            </w:r>
          </w:p>
        </w:tc>
      </w:tr>
      <w:tr w:rsidR="00CA05FF" w14:paraId="47CE88C0" w14:textId="77777777" w:rsidTr="009C7FA9">
        <w:tc>
          <w:tcPr>
            <w:tcW w:w="1150" w:type="dxa"/>
          </w:tcPr>
          <w:p w14:paraId="3ACB985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TNF-α</w:t>
            </w:r>
          </w:p>
        </w:tc>
        <w:tc>
          <w:tcPr>
            <w:tcW w:w="3121" w:type="dxa"/>
          </w:tcPr>
          <w:p w14:paraId="2FA0DE56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12.21±18.48</w:t>
            </w:r>
          </w:p>
          <w:p w14:paraId="497E45B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6.099(2.258–82.975)</w:t>
            </w:r>
          </w:p>
        </w:tc>
        <w:tc>
          <w:tcPr>
            <w:tcW w:w="2291" w:type="dxa"/>
          </w:tcPr>
          <w:p w14:paraId="0C452100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4.78±0.99</w:t>
            </w:r>
          </w:p>
          <w:p w14:paraId="530FB43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4.57(3.48–6.67)</w:t>
            </w:r>
          </w:p>
        </w:tc>
        <w:tc>
          <w:tcPr>
            <w:tcW w:w="1500" w:type="dxa"/>
          </w:tcPr>
          <w:p w14:paraId="1C81C38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0.032</w:t>
            </w:r>
          </w:p>
        </w:tc>
        <w:tc>
          <w:tcPr>
            <w:tcW w:w="1433" w:type="dxa"/>
          </w:tcPr>
          <w:p w14:paraId="3936DD3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08D0A82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2.512</w:t>
            </w:r>
          </w:p>
        </w:tc>
      </w:tr>
      <w:tr w:rsidR="00CA05FF" w14:paraId="761CAC02" w14:textId="77777777" w:rsidTr="009C7FA9">
        <w:tc>
          <w:tcPr>
            <w:tcW w:w="1150" w:type="dxa"/>
          </w:tcPr>
          <w:p w14:paraId="5960FF4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TNF-β</w:t>
            </w:r>
          </w:p>
        </w:tc>
        <w:tc>
          <w:tcPr>
            <w:tcW w:w="3121" w:type="dxa"/>
          </w:tcPr>
          <w:p w14:paraId="792DEBE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0.32±0.56</w:t>
            </w:r>
          </w:p>
          <w:p w14:paraId="71BF139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0.13(0.09–2.55)</w:t>
            </w:r>
          </w:p>
        </w:tc>
        <w:tc>
          <w:tcPr>
            <w:tcW w:w="2291" w:type="dxa"/>
          </w:tcPr>
          <w:p w14:paraId="4A5E933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0.13±0.04</w:t>
            </w:r>
          </w:p>
          <w:p w14:paraId="29419FD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0.12(0.04–0.20)</w:t>
            </w:r>
          </w:p>
        </w:tc>
        <w:tc>
          <w:tcPr>
            <w:tcW w:w="1500" w:type="dxa"/>
          </w:tcPr>
          <w:p w14:paraId="559D90D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0.821</w:t>
            </w:r>
          </w:p>
        </w:tc>
        <w:tc>
          <w:tcPr>
            <w:tcW w:w="1433" w:type="dxa"/>
          </w:tcPr>
          <w:p w14:paraId="18CA2F2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1F7F6A4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2.404</w:t>
            </w:r>
          </w:p>
        </w:tc>
      </w:tr>
      <w:tr w:rsidR="00CA05FF" w14:paraId="1D754E11" w14:textId="77777777" w:rsidTr="009C7FA9">
        <w:tc>
          <w:tcPr>
            <w:tcW w:w="1150" w:type="dxa"/>
          </w:tcPr>
          <w:p w14:paraId="44FFCBD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E053CC">
              <w:t>bFGF</w:t>
            </w:r>
            <w:proofErr w:type="spellEnd"/>
          </w:p>
        </w:tc>
        <w:tc>
          <w:tcPr>
            <w:tcW w:w="3121" w:type="dxa"/>
          </w:tcPr>
          <w:p w14:paraId="243C3F3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13.67±15.77</w:t>
            </w:r>
          </w:p>
          <w:p w14:paraId="3652E7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7.69(0.96–54.14)</w:t>
            </w:r>
          </w:p>
        </w:tc>
        <w:tc>
          <w:tcPr>
            <w:tcW w:w="2291" w:type="dxa"/>
          </w:tcPr>
          <w:p w14:paraId="257D23F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16.38±9.27</w:t>
            </w:r>
          </w:p>
          <w:p w14:paraId="4CD88AC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16.15(3.24–37.67)</w:t>
            </w:r>
          </w:p>
        </w:tc>
        <w:tc>
          <w:tcPr>
            <w:tcW w:w="1500" w:type="dxa"/>
          </w:tcPr>
          <w:p w14:paraId="2A51A16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0.070</w:t>
            </w:r>
          </w:p>
        </w:tc>
        <w:tc>
          <w:tcPr>
            <w:tcW w:w="1433" w:type="dxa"/>
          </w:tcPr>
          <w:p w14:paraId="18AAD35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6C79F33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0.792</w:t>
            </w:r>
          </w:p>
        </w:tc>
      </w:tr>
      <w:tr w:rsidR="00CA05FF" w14:paraId="5B3CAB33" w14:textId="77777777" w:rsidTr="009C7FA9">
        <w:tc>
          <w:tcPr>
            <w:tcW w:w="1150" w:type="dxa"/>
          </w:tcPr>
          <w:p w14:paraId="3840B30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Flt-1</w:t>
            </w:r>
          </w:p>
        </w:tc>
        <w:tc>
          <w:tcPr>
            <w:tcW w:w="3121" w:type="dxa"/>
          </w:tcPr>
          <w:p w14:paraId="2520C6A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129.52±30.40</w:t>
            </w:r>
          </w:p>
          <w:p w14:paraId="75717D2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119.27(93.30–209.24)</w:t>
            </w:r>
          </w:p>
        </w:tc>
        <w:tc>
          <w:tcPr>
            <w:tcW w:w="2291" w:type="dxa"/>
          </w:tcPr>
          <w:p w14:paraId="1DDA6F59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81.24±25.99</w:t>
            </w:r>
          </w:p>
          <w:p w14:paraId="5FEE75A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84.61(34.16–123.06)</w:t>
            </w:r>
          </w:p>
        </w:tc>
        <w:tc>
          <w:tcPr>
            <w:tcW w:w="1500" w:type="dxa"/>
          </w:tcPr>
          <w:p w14:paraId="5A2597E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&lt;0.0001</w:t>
            </w:r>
          </w:p>
        </w:tc>
        <w:tc>
          <w:tcPr>
            <w:tcW w:w="1433" w:type="dxa"/>
          </w:tcPr>
          <w:p w14:paraId="6F42921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0.00055</w:t>
            </w:r>
          </w:p>
        </w:tc>
        <w:tc>
          <w:tcPr>
            <w:tcW w:w="887" w:type="dxa"/>
          </w:tcPr>
          <w:p w14:paraId="67EBC6F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0.760</w:t>
            </w:r>
          </w:p>
        </w:tc>
      </w:tr>
      <w:tr w:rsidR="00CA05FF" w14:paraId="3F895D97" w14:textId="77777777" w:rsidTr="009C7FA9">
        <w:tc>
          <w:tcPr>
            <w:tcW w:w="1150" w:type="dxa"/>
          </w:tcPr>
          <w:p w14:paraId="4180A99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E053CC">
              <w:t>PlGF</w:t>
            </w:r>
            <w:proofErr w:type="spellEnd"/>
          </w:p>
        </w:tc>
        <w:tc>
          <w:tcPr>
            <w:tcW w:w="3121" w:type="dxa"/>
          </w:tcPr>
          <w:p w14:paraId="7FF67BBD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3.08±1.12</w:t>
            </w:r>
          </w:p>
          <w:p w14:paraId="2DF5EDD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2.63(1.54–5.53)</w:t>
            </w:r>
          </w:p>
        </w:tc>
        <w:tc>
          <w:tcPr>
            <w:tcW w:w="2291" w:type="dxa"/>
          </w:tcPr>
          <w:p w14:paraId="4EB2CF7D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3.86±0.93</w:t>
            </w:r>
          </w:p>
          <w:p w14:paraId="3CCEBB9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3.71(2.00–6.25)</w:t>
            </w:r>
          </w:p>
        </w:tc>
        <w:tc>
          <w:tcPr>
            <w:tcW w:w="1500" w:type="dxa"/>
          </w:tcPr>
          <w:p w14:paraId="61FF46C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0.021</w:t>
            </w:r>
          </w:p>
        </w:tc>
        <w:tc>
          <w:tcPr>
            <w:tcW w:w="1433" w:type="dxa"/>
          </w:tcPr>
          <w:p w14:paraId="194B1F9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7208329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0.790</w:t>
            </w:r>
          </w:p>
        </w:tc>
      </w:tr>
      <w:tr w:rsidR="00CA05FF" w14:paraId="6F824BF6" w14:textId="77777777" w:rsidTr="009C7FA9">
        <w:tc>
          <w:tcPr>
            <w:tcW w:w="1150" w:type="dxa"/>
          </w:tcPr>
          <w:p w14:paraId="13D82D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Tie-2</w:t>
            </w:r>
          </w:p>
        </w:tc>
        <w:tc>
          <w:tcPr>
            <w:tcW w:w="3121" w:type="dxa"/>
          </w:tcPr>
          <w:p w14:paraId="674B7C22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2262.87±419.63</w:t>
            </w:r>
          </w:p>
          <w:p w14:paraId="55E6066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2192.02(1707.99–3314.95)</w:t>
            </w:r>
          </w:p>
        </w:tc>
        <w:tc>
          <w:tcPr>
            <w:tcW w:w="2291" w:type="dxa"/>
          </w:tcPr>
          <w:p w14:paraId="7491A13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2239.14±633.72</w:t>
            </w:r>
          </w:p>
          <w:p w14:paraId="11E3CE5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2275.76(885.59–3586.14)</w:t>
            </w:r>
          </w:p>
        </w:tc>
        <w:tc>
          <w:tcPr>
            <w:tcW w:w="1500" w:type="dxa"/>
          </w:tcPr>
          <w:p w14:paraId="6B6EF0E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0.888</w:t>
            </w:r>
          </w:p>
        </w:tc>
        <w:tc>
          <w:tcPr>
            <w:tcW w:w="1433" w:type="dxa"/>
          </w:tcPr>
          <w:p w14:paraId="1A1DF62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0A796E1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1.001</w:t>
            </w:r>
          </w:p>
        </w:tc>
      </w:tr>
      <w:tr w:rsidR="00CA05FF" w14:paraId="1F0A2EA7" w14:textId="77777777" w:rsidTr="009C7FA9">
        <w:tc>
          <w:tcPr>
            <w:tcW w:w="1150" w:type="dxa"/>
          </w:tcPr>
          <w:p w14:paraId="74A91F1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E053CC">
              <w:t>VEGF(</w:t>
            </w:r>
            <w:proofErr w:type="gramEnd"/>
            <w:r w:rsidRPr="00E053CC">
              <w:t>plate2)</w:t>
            </w:r>
          </w:p>
        </w:tc>
        <w:tc>
          <w:tcPr>
            <w:tcW w:w="3121" w:type="dxa"/>
          </w:tcPr>
          <w:p w14:paraId="171B9A6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817.29±731.18</w:t>
            </w:r>
          </w:p>
          <w:p w14:paraId="18FEB5B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562.77(192.07–3379.07)</w:t>
            </w:r>
          </w:p>
        </w:tc>
        <w:tc>
          <w:tcPr>
            <w:tcW w:w="2291" w:type="dxa"/>
          </w:tcPr>
          <w:p w14:paraId="7E8ECB1B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548.06±386.03</w:t>
            </w:r>
          </w:p>
          <w:p w14:paraId="4712B48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374.02(131.40–1494.08)</w:t>
            </w:r>
          </w:p>
        </w:tc>
        <w:tc>
          <w:tcPr>
            <w:tcW w:w="1500" w:type="dxa"/>
          </w:tcPr>
          <w:p w14:paraId="33A4AAA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0.088</w:t>
            </w:r>
          </w:p>
        </w:tc>
        <w:tc>
          <w:tcPr>
            <w:tcW w:w="1433" w:type="dxa"/>
          </w:tcPr>
          <w:p w14:paraId="4F32F1E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7076F7B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1.441</w:t>
            </w:r>
          </w:p>
        </w:tc>
      </w:tr>
      <w:tr w:rsidR="00CA05FF" w14:paraId="5341E556" w14:textId="77777777" w:rsidTr="009C7FA9">
        <w:tc>
          <w:tcPr>
            <w:tcW w:w="1150" w:type="dxa"/>
          </w:tcPr>
          <w:p w14:paraId="64AC8A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proofErr w:type="gramStart"/>
            <w:r w:rsidRPr="00E053CC">
              <w:t>VEGF(</w:t>
            </w:r>
            <w:proofErr w:type="gramEnd"/>
            <w:r w:rsidRPr="00E053CC">
              <w:t>plate6)</w:t>
            </w:r>
          </w:p>
        </w:tc>
        <w:tc>
          <w:tcPr>
            <w:tcW w:w="3121" w:type="dxa"/>
          </w:tcPr>
          <w:p w14:paraId="4A3F601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195.14±194.61</w:t>
            </w:r>
          </w:p>
          <w:p w14:paraId="7C56DCD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125.33(49.28–905.22)</w:t>
            </w:r>
          </w:p>
        </w:tc>
        <w:tc>
          <w:tcPr>
            <w:tcW w:w="2291" w:type="dxa"/>
          </w:tcPr>
          <w:p w14:paraId="2B645AE3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156.01±102.96</w:t>
            </w:r>
          </w:p>
          <w:p w14:paraId="43FF845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94.09(41.53–366.34)</w:t>
            </w:r>
          </w:p>
        </w:tc>
        <w:tc>
          <w:tcPr>
            <w:tcW w:w="1500" w:type="dxa"/>
          </w:tcPr>
          <w:p w14:paraId="3C83E6B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0.461</w:t>
            </w:r>
          </w:p>
        </w:tc>
        <w:tc>
          <w:tcPr>
            <w:tcW w:w="1433" w:type="dxa"/>
          </w:tcPr>
          <w:p w14:paraId="2B36419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5B7FDCA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1.230</w:t>
            </w:r>
          </w:p>
        </w:tc>
      </w:tr>
      <w:tr w:rsidR="00CA05FF" w14:paraId="6CB57E49" w14:textId="77777777" w:rsidTr="009C7FA9">
        <w:tc>
          <w:tcPr>
            <w:tcW w:w="1150" w:type="dxa"/>
          </w:tcPr>
          <w:p w14:paraId="2208043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VEGF-C</w:t>
            </w:r>
          </w:p>
        </w:tc>
        <w:tc>
          <w:tcPr>
            <w:tcW w:w="3121" w:type="dxa"/>
          </w:tcPr>
          <w:p w14:paraId="2895672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214.40±88.37</w:t>
            </w:r>
          </w:p>
          <w:p w14:paraId="06A3021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217.55(68.61–406.93)</w:t>
            </w:r>
          </w:p>
        </w:tc>
        <w:tc>
          <w:tcPr>
            <w:tcW w:w="2291" w:type="dxa"/>
          </w:tcPr>
          <w:p w14:paraId="3694B5D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366.72±148.42</w:t>
            </w:r>
          </w:p>
          <w:p w14:paraId="02104EB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304.67(116.81–694.61)</w:t>
            </w:r>
          </w:p>
        </w:tc>
        <w:tc>
          <w:tcPr>
            <w:tcW w:w="1500" w:type="dxa"/>
          </w:tcPr>
          <w:p w14:paraId="46A7E3D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0.0004</w:t>
            </w:r>
          </w:p>
        </w:tc>
        <w:tc>
          <w:tcPr>
            <w:tcW w:w="1433" w:type="dxa"/>
          </w:tcPr>
          <w:p w14:paraId="31DCC5D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0.022</w:t>
            </w:r>
          </w:p>
        </w:tc>
        <w:tc>
          <w:tcPr>
            <w:tcW w:w="887" w:type="dxa"/>
          </w:tcPr>
          <w:p w14:paraId="7D9F8B7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0.581</w:t>
            </w:r>
          </w:p>
        </w:tc>
      </w:tr>
      <w:tr w:rsidR="00CA05FF" w14:paraId="3FE042E0" w14:textId="77777777" w:rsidTr="009C7FA9">
        <w:tc>
          <w:tcPr>
            <w:tcW w:w="1150" w:type="dxa"/>
          </w:tcPr>
          <w:p w14:paraId="09BAA9B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VEGF-D</w:t>
            </w:r>
          </w:p>
        </w:tc>
        <w:tc>
          <w:tcPr>
            <w:tcW w:w="3121" w:type="dxa"/>
          </w:tcPr>
          <w:p w14:paraId="590C7F7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1002.12±370.94</w:t>
            </w:r>
          </w:p>
          <w:p w14:paraId="4F82800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929.45(360.71–1819.43)</w:t>
            </w:r>
          </w:p>
        </w:tc>
        <w:tc>
          <w:tcPr>
            <w:tcW w:w="2291" w:type="dxa"/>
          </w:tcPr>
          <w:p w14:paraId="5C763BD2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1872.14±503.40</w:t>
            </w:r>
          </w:p>
          <w:p w14:paraId="3EE1D8B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1874.64(1043.63–2742.15)</w:t>
            </w:r>
          </w:p>
        </w:tc>
        <w:tc>
          <w:tcPr>
            <w:tcW w:w="1500" w:type="dxa"/>
          </w:tcPr>
          <w:p w14:paraId="794457E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&lt;0.0001</w:t>
            </w:r>
          </w:p>
        </w:tc>
        <w:tc>
          <w:tcPr>
            <w:tcW w:w="1433" w:type="dxa"/>
          </w:tcPr>
          <w:p w14:paraId="4DEDD85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0.00055</w:t>
            </w:r>
          </w:p>
        </w:tc>
        <w:tc>
          <w:tcPr>
            <w:tcW w:w="887" w:type="dxa"/>
          </w:tcPr>
          <w:p w14:paraId="3891791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0.531</w:t>
            </w:r>
          </w:p>
        </w:tc>
      </w:tr>
      <w:tr w:rsidR="00CA05FF" w14:paraId="772F90F8" w14:textId="77777777" w:rsidTr="009C7FA9">
        <w:tc>
          <w:tcPr>
            <w:tcW w:w="1150" w:type="dxa"/>
          </w:tcPr>
          <w:p w14:paraId="1972501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TSLP</w:t>
            </w:r>
          </w:p>
        </w:tc>
        <w:tc>
          <w:tcPr>
            <w:tcW w:w="3121" w:type="dxa"/>
          </w:tcPr>
          <w:p w14:paraId="5177251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1.52±0.61</w:t>
            </w:r>
          </w:p>
          <w:p w14:paraId="62D7FAE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1.40(0.54–3.22)</w:t>
            </w:r>
          </w:p>
        </w:tc>
        <w:tc>
          <w:tcPr>
            <w:tcW w:w="2291" w:type="dxa"/>
          </w:tcPr>
          <w:p w14:paraId="12C0D47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lastRenderedPageBreak/>
              <w:t>1.52±0.46</w:t>
            </w:r>
          </w:p>
          <w:p w14:paraId="0AA4D38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1.67(0.17–2.06)</w:t>
            </w:r>
          </w:p>
        </w:tc>
        <w:tc>
          <w:tcPr>
            <w:tcW w:w="1500" w:type="dxa"/>
          </w:tcPr>
          <w:p w14:paraId="7054594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0.999</w:t>
            </w:r>
          </w:p>
        </w:tc>
        <w:tc>
          <w:tcPr>
            <w:tcW w:w="1433" w:type="dxa"/>
          </w:tcPr>
          <w:p w14:paraId="6EF2EF0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78C9F7A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0.986</w:t>
            </w:r>
          </w:p>
        </w:tc>
      </w:tr>
      <w:tr w:rsidR="00CA05FF" w14:paraId="1ACDFA15" w14:textId="77777777" w:rsidTr="009C7FA9">
        <w:tc>
          <w:tcPr>
            <w:tcW w:w="1150" w:type="dxa"/>
          </w:tcPr>
          <w:p w14:paraId="76D9744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TARC</w:t>
            </w:r>
          </w:p>
        </w:tc>
        <w:tc>
          <w:tcPr>
            <w:tcW w:w="3121" w:type="dxa"/>
          </w:tcPr>
          <w:p w14:paraId="0F4F91B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256.78±115.32</w:t>
            </w:r>
          </w:p>
          <w:p w14:paraId="7A95773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232.76(87.89–481.56)</w:t>
            </w:r>
          </w:p>
        </w:tc>
        <w:tc>
          <w:tcPr>
            <w:tcW w:w="2291" w:type="dxa"/>
          </w:tcPr>
          <w:p w14:paraId="530C38A0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217.15±75.61</w:t>
            </w:r>
          </w:p>
          <w:p w14:paraId="16E5277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216.51(123.11–406.62)</w:t>
            </w:r>
          </w:p>
        </w:tc>
        <w:tc>
          <w:tcPr>
            <w:tcW w:w="1500" w:type="dxa"/>
          </w:tcPr>
          <w:p w14:paraId="7027FC2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0.203</w:t>
            </w:r>
          </w:p>
        </w:tc>
        <w:tc>
          <w:tcPr>
            <w:tcW w:w="1433" w:type="dxa"/>
          </w:tcPr>
          <w:p w14:paraId="49019B5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5DB2435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1.173</w:t>
            </w:r>
          </w:p>
        </w:tc>
      </w:tr>
      <w:tr w:rsidR="00CA05FF" w14:paraId="67E05CBF" w14:textId="77777777" w:rsidTr="009C7FA9">
        <w:tc>
          <w:tcPr>
            <w:tcW w:w="1150" w:type="dxa"/>
          </w:tcPr>
          <w:p w14:paraId="6AFFC82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proofErr w:type="spellStart"/>
            <w:r w:rsidRPr="00E053CC">
              <w:t>Eotaxin</w:t>
            </w:r>
            <w:proofErr w:type="spellEnd"/>
          </w:p>
        </w:tc>
        <w:tc>
          <w:tcPr>
            <w:tcW w:w="3121" w:type="dxa"/>
          </w:tcPr>
          <w:p w14:paraId="71AF4A4D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349.60±104.69</w:t>
            </w:r>
          </w:p>
          <w:p w14:paraId="6CC251C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327.08(175.30–555.82)</w:t>
            </w:r>
          </w:p>
        </w:tc>
        <w:tc>
          <w:tcPr>
            <w:tcW w:w="2291" w:type="dxa"/>
          </w:tcPr>
          <w:p w14:paraId="75C8F99D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376.62±147.62</w:t>
            </w:r>
          </w:p>
          <w:p w14:paraId="3A1CFBA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355.37(154.63–765.65)</w:t>
            </w:r>
          </w:p>
        </w:tc>
        <w:tc>
          <w:tcPr>
            <w:tcW w:w="1500" w:type="dxa"/>
          </w:tcPr>
          <w:p w14:paraId="04EE82F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0.502</w:t>
            </w:r>
          </w:p>
        </w:tc>
        <w:tc>
          <w:tcPr>
            <w:tcW w:w="1433" w:type="dxa"/>
          </w:tcPr>
          <w:p w14:paraId="4D22328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33F8B91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0.925</w:t>
            </w:r>
          </w:p>
        </w:tc>
      </w:tr>
      <w:tr w:rsidR="00CA05FF" w14:paraId="74EFA935" w14:textId="77777777" w:rsidTr="009C7FA9">
        <w:tc>
          <w:tcPr>
            <w:tcW w:w="1150" w:type="dxa"/>
          </w:tcPr>
          <w:p w14:paraId="2553059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Eotaxin-3</w:t>
            </w:r>
          </w:p>
        </w:tc>
        <w:tc>
          <w:tcPr>
            <w:tcW w:w="3121" w:type="dxa"/>
          </w:tcPr>
          <w:p w14:paraId="7D0A7BD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28.83±10.68</w:t>
            </w:r>
          </w:p>
          <w:p w14:paraId="163F0A2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28.40(12.15–50.27)</w:t>
            </w:r>
          </w:p>
        </w:tc>
        <w:tc>
          <w:tcPr>
            <w:tcW w:w="2291" w:type="dxa"/>
          </w:tcPr>
          <w:p w14:paraId="0B765D68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47.95±26.17</w:t>
            </w:r>
          </w:p>
          <w:p w14:paraId="56EA185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44.36(13.75–110.77)</w:t>
            </w:r>
          </w:p>
        </w:tc>
        <w:tc>
          <w:tcPr>
            <w:tcW w:w="1500" w:type="dxa"/>
          </w:tcPr>
          <w:p w14:paraId="6DB4152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0.011</w:t>
            </w:r>
          </w:p>
        </w:tc>
        <w:tc>
          <w:tcPr>
            <w:tcW w:w="1433" w:type="dxa"/>
          </w:tcPr>
          <w:p w14:paraId="309D1DD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0.605</w:t>
            </w:r>
          </w:p>
        </w:tc>
        <w:tc>
          <w:tcPr>
            <w:tcW w:w="887" w:type="dxa"/>
          </w:tcPr>
          <w:p w14:paraId="168E877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0.596</w:t>
            </w:r>
          </w:p>
        </w:tc>
      </w:tr>
      <w:tr w:rsidR="00CA05FF" w14:paraId="72CDD56B" w14:textId="77777777" w:rsidTr="009C7FA9">
        <w:tc>
          <w:tcPr>
            <w:tcW w:w="1150" w:type="dxa"/>
          </w:tcPr>
          <w:p w14:paraId="293B535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IP-10</w:t>
            </w:r>
          </w:p>
        </w:tc>
        <w:tc>
          <w:tcPr>
            <w:tcW w:w="3121" w:type="dxa"/>
          </w:tcPr>
          <w:p w14:paraId="63F7DDA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910.51±515.06</w:t>
            </w:r>
          </w:p>
          <w:p w14:paraId="37005033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742.06(400.06–2603.84)</w:t>
            </w:r>
          </w:p>
        </w:tc>
        <w:tc>
          <w:tcPr>
            <w:tcW w:w="2291" w:type="dxa"/>
          </w:tcPr>
          <w:p w14:paraId="22119543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164.28±76.77</w:t>
            </w:r>
          </w:p>
          <w:p w14:paraId="1797F1E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142.87(63.04–364.77)</w:t>
            </w:r>
          </w:p>
        </w:tc>
        <w:tc>
          <w:tcPr>
            <w:tcW w:w="1500" w:type="dxa"/>
          </w:tcPr>
          <w:p w14:paraId="3B28C89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&lt;0.0001</w:t>
            </w:r>
          </w:p>
        </w:tc>
        <w:tc>
          <w:tcPr>
            <w:tcW w:w="1433" w:type="dxa"/>
          </w:tcPr>
          <w:p w14:paraId="26A5461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0.00055</w:t>
            </w:r>
          </w:p>
        </w:tc>
        <w:tc>
          <w:tcPr>
            <w:tcW w:w="887" w:type="dxa"/>
          </w:tcPr>
          <w:p w14:paraId="2D7EC16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5.226</w:t>
            </w:r>
          </w:p>
        </w:tc>
      </w:tr>
      <w:tr w:rsidR="00CA05FF" w14:paraId="1A5C2CDC" w14:textId="77777777" w:rsidTr="009C7FA9">
        <w:tc>
          <w:tcPr>
            <w:tcW w:w="1150" w:type="dxa"/>
          </w:tcPr>
          <w:p w14:paraId="5D815DA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MCP-1</w:t>
            </w:r>
          </w:p>
        </w:tc>
        <w:tc>
          <w:tcPr>
            <w:tcW w:w="3121" w:type="dxa"/>
          </w:tcPr>
          <w:p w14:paraId="46F2021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271.09±158.79</w:t>
            </w:r>
          </w:p>
          <w:p w14:paraId="4D4812D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251.88(138.10–921.64)</w:t>
            </w:r>
          </w:p>
        </w:tc>
        <w:tc>
          <w:tcPr>
            <w:tcW w:w="2291" w:type="dxa"/>
          </w:tcPr>
          <w:p w14:paraId="61068E33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242.47±75.23</w:t>
            </w:r>
          </w:p>
          <w:p w14:paraId="538A362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242.05(42.27–370.27)</w:t>
            </w:r>
          </w:p>
        </w:tc>
        <w:tc>
          <w:tcPr>
            <w:tcW w:w="1500" w:type="dxa"/>
          </w:tcPr>
          <w:p w14:paraId="784C917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0.908</w:t>
            </w:r>
          </w:p>
        </w:tc>
        <w:tc>
          <w:tcPr>
            <w:tcW w:w="1433" w:type="dxa"/>
          </w:tcPr>
          <w:p w14:paraId="2C767D5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58B45CE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1.117</w:t>
            </w:r>
          </w:p>
        </w:tc>
      </w:tr>
      <w:tr w:rsidR="00CA05FF" w14:paraId="16BA05EE" w14:textId="77777777" w:rsidTr="009C7FA9">
        <w:tc>
          <w:tcPr>
            <w:tcW w:w="1150" w:type="dxa"/>
          </w:tcPr>
          <w:p w14:paraId="5D31B6D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MCP-4</w:t>
            </w:r>
          </w:p>
        </w:tc>
        <w:tc>
          <w:tcPr>
            <w:tcW w:w="3121" w:type="dxa"/>
          </w:tcPr>
          <w:p w14:paraId="573FEB16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117.74±59.66</w:t>
            </w:r>
          </w:p>
          <w:p w14:paraId="4A2A7F7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105.12(49.09–249.81)</w:t>
            </w:r>
          </w:p>
        </w:tc>
        <w:tc>
          <w:tcPr>
            <w:tcW w:w="2291" w:type="dxa"/>
          </w:tcPr>
          <w:p w14:paraId="5B67BA5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85.17±38.11</w:t>
            </w:r>
          </w:p>
          <w:p w14:paraId="356550F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84.69(29.27–156.37)</w:t>
            </w:r>
          </w:p>
        </w:tc>
        <w:tc>
          <w:tcPr>
            <w:tcW w:w="1500" w:type="dxa"/>
          </w:tcPr>
          <w:p w14:paraId="0AE0AD2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0.045</w:t>
            </w:r>
          </w:p>
        </w:tc>
        <w:tc>
          <w:tcPr>
            <w:tcW w:w="1433" w:type="dxa"/>
          </w:tcPr>
          <w:p w14:paraId="685FE10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14888E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1.381</w:t>
            </w:r>
          </w:p>
        </w:tc>
      </w:tr>
      <w:tr w:rsidR="00CA05FF" w14:paraId="13FB5905" w14:textId="77777777" w:rsidTr="009C7FA9">
        <w:trPr>
          <w:trHeight w:val="626"/>
        </w:trPr>
        <w:tc>
          <w:tcPr>
            <w:tcW w:w="1150" w:type="dxa"/>
          </w:tcPr>
          <w:p w14:paraId="79822B6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MDC</w:t>
            </w:r>
          </w:p>
        </w:tc>
        <w:tc>
          <w:tcPr>
            <w:tcW w:w="3121" w:type="dxa"/>
          </w:tcPr>
          <w:p w14:paraId="11C864F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1235.25±308.93</w:t>
            </w:r>
          </w:p>
          <w:p w14:paraId="4FD5268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1215.12(712.10–1780.99)</w:t>
            </w:r>
          </w:p>
        </w:tc>
        <w:tc>
          <w:tcPr>
            <w:tcW w:w="2291" w:type="dxa"/>
          </w:tcPr>
          <w:p w14:paraId="3F33CCA1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1352.17±405.72</w:t>
            </w:r>
          </w:p>
          <w:p w14:paraId="413E102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1377.39(752.60–2643.83)</w:t>
            </w:r>
          </w:p>
        </w:tc>
        <w:tc>
          <w:tcPr>
            <w:tcW w:w="1500" w:type="dxa"/>
          </w:tcPr>
          <w:p w14:paraId="04FFB0C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0.304</w:t>
            </w:r>
          </w:p>
        </w:tc>
        <w:tc>
          <w:tcPr>
            <w:tcW w:w="1433" w:type="dxa"/>
          </w:tcPr>
          <w:p w14:paraId="602E2DC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669F9A9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0.921</w:t>
            </w:r>
          </w:p>
        </w:tc>
      </w:tr>
      <w:tr w:rsidR="00CA05FF" w14:paraId="46FF729B" w14:textId="77777777" w:rsidTr="009C7FA9">
        <w:tc>
          <w:tcPr>
            <w:tcW w:w="1150" w:type="dxa"/>
          </w:tcPr>
          <w:p w14:paraId="2C92E27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MIP-1α</w:t>
            </w:r>
          </w:p>
        </w:tc>
        <w:tc>
          <w:tcPr>
            <w:tcW w:w="3121" w:type="dxa"/>
          </w:tcPr>
          <w:p w14:paraId="1A05E9C9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35.39±27.12</w:t>
            </w:r>
          </w:p>
          <w:p w14:paraId="6FE68A9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28.04(15.14–140.24)</w:t>
            </w:r>
          </w:p>
        </w:tc>
        <w:tc>
          <w:tcPr>
            <w:tcW w:w="2291" w:type="dxa"/>
          </w:tcPr>
          <w:p w14:paraId="7A6013D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86.04±35.89</w:t>
            </w:r>
          </w:p>
          <w:p w14:paraId="52E59CC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88.67(22.35–164.68)</w:t>
            </w:r>
          </w:p>
        </w:tc>
        <w:tc>
          <w:tcPr>
            <w:tcW w:w="1500" w:type="dxa"/>
          </w:tcPr>
          <w:p w14:paraId="4DBC8CB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&lt;0.0001</w:t>
            </w:r>
          </w:p>
        </w:tc>
        <w:tc>
          <w:tcPr>
            <w:tcW w:w="1433" w:type="dxa"/>
          </w:tcPr>
          <w:p w14:paraId="556FC73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0.00055</w:t>
            </w:r>
          </w:p>
        </w:tc>
        <w:tc>
          <w:tcPr>
            <w:tcW w:w="887" w:type="dxa"/>
          </w:tcPr>
          <w:p w14:paraId="3C3B38D1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0.404</w:t>
            </w:r>
          </w:p>
        </w:tc>
      </w:tr>
      <w:tr w:rsidR="00CA05FF" w14:paraId="1BEC2283" w14:textId="77777777" w:rsidTr="009C7FA9">
        <w:tc>
          <w:tcPr>
            <w:tcW w:w="1150" w:type="dxa"/>
          </w:tcPr>
          <w:p w14:paraId="50DC857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MIP-1β</w:t>
            </w:r>
          </w:p>
        </w:tc>
        <w:tc>
          <w:tcPr>
            <w:tcW w:w="3121" w:type="dxa"/>
          </w:tcPr>
          <w:p w14:paraId="36F9FCC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268.93±147.23</w:t>
            </w:r>
          </w:p>
          <w:p w14:paraId="2F642FF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249.59(75.82–650.35)</w:t>
            </w:r>
          </w:p>
        </w:tc>
        <w:tc>
          <w:tcPr>
            <w:tcW w:w="2291" w:type="dxa"/>
          </w:tcPr>
          <w:p w14:paraId="31921637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342.05±123.55</w:t>
            </w:r>
          </w:p>
          <w:p w14:paraId="4C6B07E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329.77(135.55–610.60)</w:t>
            </w:r>
          </w:p>
        </w:tc>
        <w:tc>
          <w:tcPr>
            <w:tcW w:w="1500" w:type="dxa"/>
          </w:tcPr>
          <w:p w14:paraId="411A430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0.094</w:t>
            </w:r>
          </w:p>
        </w:tc>
        <w:tc>
          <w:tcPr>
            <w:tcW w:w="1433" w:type="dxa"/>
          </w:tcPr>
          <w:p w14:paraId="2789C91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6BF472F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0.782</w:t>
            </w:r>
          </w:p>
        </w:tc>
      </w:tr>
      <w:tr w:rsidR="00CA05FF" w14:paraId="286DC1EA" w14:textId="77777777" w:rsidTr="009C7FA9">
        <w:tc>
          <w:tcPr>
            <w:tcW w:w="1150" w:type="dxa"/>
          </w:tcPr>
          <w:p w14:paraId="4CF4C3E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MIP-3α</w:t>
            </w:r>
          </w:p>
        </w:tc>
        <w:tc>
          <w:tcPr>
            <w:tcW w:w="3121" w:type="dxa"/>
          </w:tcPr>
          <w:p w14:paraId="650C0CE5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14.08±10.63</w:t>
            </w:r>
          </w:p>
          <w:p w14:paraId="1A578BD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9.78(1.26–36.90)</w:t>
            </w:r>
          </w:p>
        </w:tc>
        <w:tc>
          <w:tcPr>
            <w:tcW w:w="2291" w:type="dxa"/>
          </w:tcPr>
          <w:p w14:paraId="2B9C074E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4.69±3.50</w:t>
            </w:r>
          </w:p>
          <w:p w14:paraId="1BD0F32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3.97(0.90–12.89)</w:t>
            </w:r>
          </w:p>
        </w:tc>
        <w:tc>
          <w:tcPr>
            <w:tcW w:w="1500" w:type="dxa"/>
          </w:tcPr>
          <w:p w14:paraId="3A0D2BB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&lt;0.0001</w:t>
            </w:r>
          </w:p>
        </w:tc>
        <w:tc>
          <w:tcPr>
            <w:tcW w:w="1433" w:type="dxa"/>
          </w:tcPr>
          <w:p w14:paraId="26539BD9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0.00055</w:t>
            </w:r>
          </w:p>
        </w:tc>
        <w:tc>
          <w:tcPr>
            <w:tcW w:w="887" w:type="dxa"/>
          </w:tcPr>
          <w:p w14:paraId="708E916C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3.478</w:t>
            </w:r>
          </w:p>
        </w:tc>
      </w:tr>
      <w:tr w:rsidR="00CA05FF" w14:paraId="692DED11" w14:textId="77777777" w:rsidTr="009C7FA9">
        <w:tc>
          <w:tcPr>
            <w:tcW w:w="1150" w:type="dxa"/>
          </w:tcPr>
          <w:p w14:paraId="15B4F43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CRP</w:t>
            </w:r>
          </w:p>
        </w:tc>
        <w:tc>
          <w:tcPr>
            <w:tcW w:w="3121" w:type="dxa"/>
          </w:tcPr>
          <w:p w14:paraId="5A09C363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12,322,714.26±22028155.92</w:t>
            </w:r>
          </w:p>
          <w:p w14:paraId="43998BE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2,371,345.68(47,587.64–79587680.95)</w:t>
            </w:r>
          </w:p>
        </w:tc>
        <w:tc>
          <w:tcPr>
            <w:tcW w:w="2291" w:type="dxa"/>
          </w:tcPr>
          <w:p w14:paraId="7498D5B6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196,412.12±260892.82</w:t>
            </w:r>
          </w:p>
          <w:p w14:paraId="264B9B2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98,554.66(34,827.79–989616.47)</w:t>
            </w:r>
          </w:p>
        </w:tc>
        <w:tc>
          <w:tcPr>
            <w:tcW w:w="1500" w:type="dxa"/>
          </w:tcPr>
          <w:p w14:paraId="3D8D1B7D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0.0008</w:t>
            </w:r>
          </w:p>
        </w:tc>
        <w:tc>
          <w:tcPr>
            <w:tcW w:w="1433" w:type="dxa"/>
          </w:tcPr>
          <w:p w14:paraId="696453D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0.044</w:t>
            </w:r>
          </w:p>
        </w:tc>
        <w:tc>
          <w:tcPr>
            <w:tcW w:w="887" w:type="dxa"/>
          </w:tcPr>
          <w:p w14:paraId="48F1393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30.968</w:t>
            </w:r>
          </w:p>
        </w:tc>
      </w:tr>
      <w:tr w:rsidR="00CA05FF" w14:paraId="2B1EC01F" w14:textId="77777777" w:rsidTr="009C7FA9">
        <w:tc>
          <w:tcPr>
            <w:tcW w:w="1150" w:type="dxa"/>
          </w:tcPr>
          <w:p w14:paraId="21EC947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ICAM-1</w:t>
            </w:r>
          </w:p>
        </w:tc>
        <w:tc>
          <w:tcPr>
            <w:tcW w:w="3121" w:type="dxa"/>
          </w:tcPr>
          <w:p w14:paraId="0C07A924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160,841.68±54229.22</w:t>
            </w:r>
          </w:p>
          <w:p w14:paraId="1CF087B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141,229.48(79,822.51–281192.65)</w:t>
            </w:r>
          </w:p>
        </w:tc>
        <w:tc>
          <w:tcPr>
            <w:tcW w:w="2291" w:type="dxa"/>
          </w:tcPr>
          <w:p w14:paraId="529470AB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128,099.31±33478.60</w:t>
            </w:r>
          </w:p>
          <w:p w14:paraId="23B33880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134,976.67(60,301.90–185576.55)</w:t>
            </w:r>
          </w:p>
        </w:tc>
        <w:tc>
          <w:tcPr>
            <w:tcW w:w="1500" w:type="dxa"/>
          </w:tcPr>
          <w:p w14:paraId="2D8B3AF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0.055</w:t>
            </w:r>
          </w:p>
        </w:tc>
        <w:tc>
          <w:tcPr>
            <w:tcW w:w="1433" w:type="dxa"/>
          </w:tcPr>
          <w:p w14:paraId="51615BC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1F0C04B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1.262</w:t>
            </w:r>
          </w:p>
        </w:tc>
      </w:tr>
      <w:tr w:rsidR="00CA05FF" w14:paraId="4D31C3CC" w14:textId="77777777" w:rsidTr="009C7FA9">
        <w:tc>
          <w:tcPr>
            <w:tcW w:w="1150" w:type="dxa"/>
          </w:tcPr>
          <w:p w14:paraId="55BD2998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lastRenderedPageBreak/>
              <w:t>VCAM-1</w:t>
            </w:r>
          </w:p>
        </w:tc>
        <w:tc>
          <w:tcPr>
            <w:tcW w:w="3121" w:type="dxa"/>
          </w:tcPr>
          <w:p w14:paraId="54F19F3C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256,378.50±65876.74</w:t>
            </w:r>
          </w:p>
          <w:p w14:paraId="547693A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247,965.50(146,538.40–403510.20)</w:t>
            </w:r>
          </w:p>
        </w:tc>
        <w:tc>
          <w:tcPr>
            <w:tcW w:w="2291" w:type="dxa"/>
          </w:tcPr>
          <w:p w14:paraId="640BDCEA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230,353.37±58554.93</w:t>
            </w:r>
          </w:p>
          <w:p w14:paraId="3626D606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225,278.06(153,524.47–350498.07)</w:t>
            </w:r>
          </w:p>
        </w:tc>
        <w:tc>
          <w:tcPr>
            <w:tcW w:w="1500" w:type="dxa"/>
          </w:tcPr>
          <w:p w14:paraId="0AED75E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0.190</w:t>
            </w:r>
          </w:p>
        </w:tc>
        <w:tc>
          <w:tcPr>
            <w:tcW w:w="1433" w:type="dxa"/>
          </w:tcPr>
          <w:p w14:paraId="52D1E574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595C839B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1.127</w:t>
            </w:r>
          </w:p>
        </w:tc>
      </w:tr>
      <w:tr w:rsidR="00CA05FF" w14:paraId="1F9C1E83" w14:textId="77777777" w:rsidTr="009C7FA9">
        <w:tc>
          <w:tcPr>
            <w:tcW w:w="1150" w:type="dxa"/>
          </w:tcPr>
          <w:p w14:paraId="093157EF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SAA</w:t>
            </w:r>
          </w:p>
        </w:tc>
        <w:tc>
          <w:tcPr>
            <w:tcW w:w="3121" w:type="dxa"/>
          </w:tcPr>
          <w:p w14:paraId="450711BD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6,809,342.32±15121395.64</w:t>
            </w:r>
          </w:p>
          <w:p w14:paraId="3B40560E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535,660.14(19,972.17–51428264.28)</w:t>
            </w:r>
          </w:p>
        </w:tc>
        <w:tc>
          <w:tcPr>
            <w:tcW w:w="2291" w:type="dxa"/>
          </w:tcPr>
          <w:p w14:paraId="2E321B1F" w14:textId="77777777" w:rsidR="00CA05FF" w:rsidRDefault="00CA05FF" w:rsidP="009C7FA9">
            <w:pPr>
              <w:pStyle w:val="TableBody"/>
              <w:autoSpaceDE w:val="0"/>
              <w:autoSpaceDN w:val="0"/>
              <w:adjustRightInd w:val="0"/>
              <w:jc w:val="center"/>
            </w:pPr>
            <w:r>
              <w:t>406,865.26±335984.08</w:t>
            </w:r>
          </w:p>
          <w:p w14:paraId="53474B67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306,916.04(98,129.06–1195050.54)</w:t>
            </w:r>
          </w:p>
        </w:tc>
        <w:tc>
          <w:tcPr>
            <w:tcW w:w="1500" w:type="dxa"/>
          </w:tcPr>
          <w:p w14:paraId="712491C5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0.149</w:t>
            </w:r>
          </w:p>
        </w:tc>
        <w:tc>
          <w:tcPr>
            <w:tcW w:w="1433" w:type="dxa"/>
          </w:tcPr>
          <w:p w14:paraId="22F92D3A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1</w:t>
            </w:r>
          </w:p>
        </w:tc>
        <w:tc>
          <w:tcPr>
            <w:tcW w:w="887" w:type="dxa"/>
          </w:tcPr>
          <w:p w14:paraId="4C48CAE2" w14:textId="77777777" w:rsidR="00CA05FF" w:rsidRPr="00E053CC" w:rsidRDefault="00CA05FF" w:rsidP="009C7FA9">
            <w:pPr>
              <w:pStyle w:val="TableBody"/>
              <w:widowControl/>
              <w:autoSpaceDE w:val="0"/>
              <w:autoSpaceDN w:val="0"/>
              <w:adjustRightInd w:val="0"/>
              <w:jc w:val="center"/>
            </w:pPr>
            <w:r w:rsidRPr="00E053CC">
              <w:t>23.648</w:t>
            </w:r>
          </w:p>
        </w:tc>
      </w:tr>
    </w:tbl>
    <w:p w14:paraId="434B5C55" w14:textId="77777777" w:rsidR="00CA05FF" w:rsidRDefault="00CA05FF" w:rsidP="00CA05FF">
      <w:pPr>
        <w:autoSpaceDE w:val="0"/>
        <w:autoSpaceDN w:val="0"/>
        <w:adjustRightInd w:val="0"/>
      </w:pPr>
      <w:r>
        <w:rPr>
          <w:i/>
        </w:rPr>
        <w:t>p</w:t>
      </w:r>
      <w:r>
        <w:t>-values are shown after the unpaired t test and Mann-Whitney U test. q-values are shown after the Bonferroni correction.</w:t>
      </w:r>
    </w:p>
    <w:p w14:paraId="3D22136D" w14:textId="77777777" w:rsidR="00CA05FF" w:rsidRDefault="00CA05FF" w:rsidP="00CA05FF">
      <w:pPr>
        <w:autoSpaceDE w:val="0"/>
        <w:autoSpaceDN w:val="0"/>
        <w:adjustRightInd w:val="0"/>
      </w:pPr>
    </w:p>
    <w:p w14:paraId="345326F9" w14:textId="77777777" w:rsidR="005A6D2D" w:rsidRDefault="005A6D2D"/>
    <w:sectPr w:rsidR="005A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FF"/>
    <w:rsid w:val="00463864"/>
    <w:rsid w:val="005A6D2D"/>
    <w:rsid w:val="007F02F3"/>
    <w:rsid w:val="00C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4673"/>
  <w15:chartTrackingRefBased/>
  <w15:docId w15:val="{1E930BB6-248E-461A-A974-0F30D02B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5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A05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basedOn w:val="Normal"/>
    <w:rsid w:val="00CA05FF"/>
    <w:pPr>
      <w:spacing w:before="120"/>
    </w:pPr>
  </w:style>
  <w:style w:type="paragraph" w:customStyle="1" w:styleId="TableHead">
    <w:name w:val="TableHead"/>
    <w:basedOn w:val="Normal"/>
    <w:rsid w:val="00CA05FF"/>
    <w:pPr>
      <w:spacing w:before="120"/>
    </w:pPr>
  </w:style>
  <w:style w:type="paragraph" w:styleId="CommentText">
    <w:name w:val="annotation text"/>
    <w:basedOn w:val="Normal"/>
    <w:link w:val="CommentTextChar"/>
    <w:uiPriority w:val="99"/>
    <w:unhideWhenUsed/>
    <w:rsid w:val="00CA05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5F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A05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2</cp:revision>
  <dcterms:created xsi:type="dcterms:W3CDTF">2023-12-11T21:27:00Z</dcterms:created>
  <dcterms:modified xsi:type="dcterms:W3CDTF">2023-12-31T04:18:00Z</dcterms:modified>
</cp:coreProperties>
</file>