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A104E" w14:textId="77777777" w:rsidR="00D92E1F" w:rsidRPr="007D452D" w:rsidRDefault="00D92E1F" w:rsidP="00D92E1F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D452D">
        <w:rPr>
          <w:rFonts w:ascii="Times New Roman" w:hAnsi="Times New Roman"/>
          <w:b/>
          <w:bCs/>
        </w:rPr>
        <w:t xml:space="preserve">Figure S1  </w:t>
      </w:r>
    </w:p>
    <w:p w14:paraId="2FB03B4E" w14:textId="2BB971CD" w:rsidR="00D92E1F" w:rsidRDefault="00D92E1F" w:rsidP="00D92E1F">
      <w:pPr>
        <w:rPr>
          <w:rFonts w:ascii="Times New Roman" w:hAnsi="Times New Roman"/>
          <w:b/>
          <w:bCs/>
        </w:rPr>
      </w:pPr>
      <w:r w:rsidRPr="004541B7">
        <w:rPr>
          <w:noProof/>
        </w:rPr>
        <w:drawing>
          <wp:inline distT="0" distB="0" distL="0" distR="0" wp14:anchorId="2C9BF5D5" wp14:editId="2D86E985">
            <wp:extent cx="5731510" cy="4647565"/>
            <wp:effectExtent l="0" t="0" r="254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64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DFF74E" w14:textId="77777777" w:rsidR="00D92E1F" w:rsidRPr="00C74D17" w:rsidRDefault="00D92E1F" w:rsidP="00D92E1F">
      <w:pPr>
        <w:rPr>
          <w:rFonts w:ascii="Times New Roman" w:hAnsi="Times New Roman"/>
          <w:b/>
          <w:bCs/>
          <w:color w:val="FF0000"/>
        </w:rPr>
      </w:pPr>
      <w:r w:rsidRPr="00C74D17">
        <w:rPr>
          <w:rFonts w:ascii="Times New Roman" w:hAnsi="Times New Roman"/>
          <w:b/>
          <w:bCs/>
          <w:color w:val="FF0000"/>
        </w:rPr>
        <w:t>Figure S</w:t>
      </w:r>
      <w:proofErr w:type="gramStart"/>
      <w:r w:rsidRPr="00C74D17">
        <w:rPr>
          <w:rFonts w:ascii="Times New Roman" w:hAnsi="Times New Roman"/>
          <w:b/>
          <w:bCs/>
          <w:color w:val="FF0000"/>
        </w:rPr>
        <w:t>1  Pathway</w:t>
      </w:r>
      <w:proofErr w:type="gramEnd"/>
      <w:r w:rsidRPr="00C74D17">
        <w:rPr>
          <w:rFonts w:ascii="Times New Roman" w:hAnsi="Times New Roman"/>
          <w:b/>
          <w:bCs/>
          <w:color w:val="FF0000"/>
        </w:rPr>
        <w:t xml:space="preserve"> analysis of hsa-miR-150-5p predicted targets</w:t>
      </w:r>
    </w:p>
    <w:p w14:paraId="291F2841" w14:textId="77777777" w:rsidR="00D92E1F" w:rsidRPr="00C74D17" w:rsidRDefault="00D92E1F" w:rsidP="00D92E1F">
      <w:pPr>
        <w:spacing w:line="360" w:lineRule="auto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C74D17">
        <w:rPr>
          <w:rFonts w:ascii="Times New Roman" w:hAnsi="Times New Roman"/>
          <w:bCs/>
          <w:color w:val="FF0000"/>
        </w:rPr>
        <w:t>The figure represents the KEGG pathway analysis of hsa-miR-150-5p predicted targets associated with the pathways regulating pluripotency of stem cells. The targets of hsa-miR-150-5p are represented in red box.</w:t>
      </w:r>
    </w:p>
    <w:p w14:paraId="2B5812F1" w14:textId="77777777" w:rsidR="00D92E1F" w:rsidRDefault="00D92E1F" w:rsidP="00D92E1F">
      <w:pPr>
        <w:spacing w:line="360" w:lineRule="auto"/>
        <w:jc w:val="both"/>
      </w:pPr>
    </w:p>
    <w:p w14:paraId="1811ED4F" w14:textId="77777777" w:rsidR="00BA0F59" w:rsidRDefault="00BA0F59"/>
    <w:sectPr w:rsidR="00BA0F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E1F"/>
    <w:rsid w:val="00BA0F59"/>
    <w:rsid w:val="00D92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150E8"/>
  <w15:chartTrackingRefBased/>
  <w15:docId w15:val="{C9B8BD50-2EEC-4B7D-9590-A4E160D70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E1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Agiimaa, Gan Erdene</dc:creator>
  <cp:keywords/>
  <dc:description/>
  <cp:lastModifiedBy>Agiimaa, Gan Erdene</cp:lastModifiedBy>
  <cp:revision>1</cp:revision>
  <dcterms:created xsi:type="dcterms:W3CDTF">2022-08-06T01:16:00Z</dcterms:created>
  <dcterms:modified xsi:type="dcterms:W3CDTF">2022-08-06T01:16:00Z</dcterms:modified>
</cp:coreProperties>
</file>