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00779" w14:textId="393EE214" w:rsidR="00D76C51" w:rsidRDefault="00D76C51" w:rsidP="00D76C51">
      <w:pPr>
        <w:jc w:val="center"/>
      </w:pPr>
      <w:r w:rsidRPr="008756BC">
        <w:rPr>
          <w:noProof/>
        </w:rPr>
        <w:drawing>
          <wp:inline distT="0" distB="0" distL="0" distR="0" wp14:anchorId="263AD311" wp14:editId="4CDF9AB5">
            <wp:extent cx="5486400" cy="4476750"/>
            <wp:effectExtent l="0" t="0" r="0" b="0"/>
            <wp:docPr id="1" name="Picture 1" descr="E:\000-STOPPED\6_demax-eye-epigenetics\图片\DEX P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E:\000-STOPPED\6_demax-eye-epigenetics\图片\DEX P.t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B6DB3" w14:textId="77777777" w:rsidR="00D76C51" w:rsidRDefault="00D76C51" w:rsidP="00D76C51">
      <w:pPr>
        <w:rPr>
          <w:rFonts w:ascii="Times New Roman" w:hAnsi="Times New Roman"/>
        </w:rPr>
      </w:pPr>
      <w:r>
        <w:rPr>
          <w:rFonts w:ascii="Times New Roman" w:hAnsi="Times New Roman"/>
        </w:rPr>
        <w:t>Figure</w:t>
      </w:r>
      <w:r w:rsidRPr="006A5DBF">
        <w:rPr>
          <w:rFonts w:ascii="Times New Roman" w:hAnsi="Times New Roman"/>
        </w:rPr>
        <w:t xml:space="preserve"> S</w:t>
      </w:r>
      <w:r>
        <w:rPr>
          <w:rFonts w:ascii="Times New Roman" w:hAnsi="Times New Roman"/>
        </w:rPr>
        <w:t>2</w:t>
      </w:r>
      <w:r w:rsidRPr="006A5DBF">
        <w:rPr>
          <w:rFonts w:ascii="Times New Roman" w:hAnsi="Times New Roman"/>
        </w:rPr>
        <w:t xml:space="preserve">. MTT assay of </w:t>
      </w:r>
      <w:r>
        <w:rPr>
          <w:rFonts w:ascii="Times New Roman" w:hAnsi="Times New Roman"/>
        </w:rPr>
        <w:t xml:space="preserve">ARPE-19 cells under different DEX exposure level after 48 hr. Data shown as mean </w:t>
      </w:r>
      <w:r w:rsidRPr="006A5DBF">
        <w:rPr>
          <w:rFonts w:ascii="Times New Roman" w:hAnsi="Times New Roman"/>
        </w:rPr>
        <w:t>±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s.d.</w:t>
      </w:r>
      <w:proofErr w:type="spellEnd"/>
      <w:r>
        <w:rPr>
          <w:rFonts w:ascii="Times New Roman" w:hAnsi="Times New Roman"/>
        </w:rPr>
        <w:t xml:space="preserve"> n =3</w:t>
      </w:r>
    </w:p>
    <w:p w14:paraId="1000C005" w14:textId="77777777" w:rsidR="00BD708B" w:rsidRDefault="00BD708B"/>
    <w:sectPr w:rsidR="00BD7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|¨¬¡§¡§?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51"/>
    <w:rsid w:val="00BD708B"/>
    <w:rsid w:val="00D7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B0B1C"/>
  <w15:chartTrackingRefBased/>
  <w15:docId w15:val="{C813303B-C906-4BA8-9CF6-2BDA6D1B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C51"/>
    <w:rPr>
      <w:rFonts w:ascii="Calibri" w:eastAsia="DengXia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2021-11-18T15:39:00Z</dcterms:created>
  <dcterms:modified xsi:type="dcterms:W3CDTF">2021-11-18T15:39:00Z</dcterms:modified>
</cp:coreProperties>
</file>