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9B64" w14:textId="7CB21A93" w:rsidR="00CC3D73" w:rsidRDefault="00CC3D73" w:rsidP="00CC3D73">
      <w:pPr>
        <w:jc w:val="center"/>
      </w:pPr>
      <w:r w:rsidRPr="000C6F09">
        <w:rPr>
          <w:noProof/>
        </w:rPr>
        <w:drawing>
          <wp:inline distT="0" distB="0" distL="0" distR="0" wp14:anchorId="50F90D35" wp14:editId="74D078AA">
            <wp:extent cx="5086350" cy="4505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7" t="7880" r="1491" b="1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2562C" w14:textId="77777777" w:rsidR="00CC3D73" w:rsidRPr="00234F3B" w:rsidRDefault="00CC3D73" w:rsidP="00CC3D73">
      <w:pPr>
        <w:pStyle w:val="Caption"/>
        <w:spacing w:after="0"/>
        <w:jc w:val="both"/>
        <w:rPr>
          <w:b/>
          <w:i w:val="0"/>
          <w:color w:val="000000"/>
          <w:sz w:val="24"/>
          <w:szCs w:val="24"/>
        </w:rPr>
      </w:pPr>
      <w:bookmarkStart w:id="0" w:name="_Toc8306496"/>
      <w:r w:rsidRPr="00234F3B">
        <w:rPr>
          <w:b/>
          <w:i w:val="0"/>
          <w:color w:val="000000"/>
          <w:sz w:val="24"/>
          <w:szCs w:val="24"/>
        </w:rPr>
        <w:t xml:space="preserve">Figure </w:t>
      </w:r>
      <w:bookmarkStart w:id="1" w:name="_Toc527799081"/>
      <w:bookmarkStart w:id="2" w:name="_Toc6248127"/>
      <w:bookmarkStart w:id="3" w:name="_Toc7444148"/>
      <w:r w:rsidRPr="00234F3B">
        <w:rPr>
          <w:b/>
          <w:i w:val="0"/>
          <w:color w:val="000000"/>
          <w:sz w:val="24"/>
          <w:szCs w:val="24"/>
        </w:rPr>
        <w:t xml:space="preserve">S1. RP-HPLC chromatograms obtained after digestion of monomers, </w:t>
      </w:r>
      <w:proofErr w:type="gramStart"/>
      <w:r w:rsidRPr="00234F3B">
        <w:rPr>
          <w:b/>
          <w:i w:val="0"/>
          <w:color w:val="000000"/>
          <w:sz w:val="24"/>
          <w:szCs w:val="24"/>
        </w:rPr>
        <w:t>oligomers</w:t>
      </w:r>
      <w:proofErr w:type="gramEnd"/>
      <w:r w:rsidRPr="00234F3B">
        <w:rPr>
          <w:b/>
          <w:i w:val="0"/>
          <w:color w:val="000000"/>
          <w:sz w:val="24"/>
          <w:szCs w:val="24"/>
        </w:rPr>
        <w:t xml:space="preserve"> and fibrils with trypsin</w:t>
      </w:r>
      <w:bookmarkEnd w:id="1"/>
      <w:r w:rsidRPr="00234F3B">
        <w:rPr>
          <w:b/>
          <w:i w:val="0"/>
          <w:color w:val="000000"/>
          <w:sz w:val="24"/>
          <w:szCs w:val="24"/>
        </w:rPr>
        <w:t>.</w:t>
      </w:r>
      <w:bookmarkEnd w:id="0"/>
      <w:bookmarkEnd w:id="2"/>
      <w:bookmarkEnd w:id="3"/>
    </w:p>
    <w:p w14:paraId="47909FCA" w14:textId="77777777" w:rsidR="00CC3D73" w:rsidRPr="00234F3B" w:rsidRDefault="00CC3D73" w:rsidP="00CC3D73">
      <w:pPr>
        <w:pStyle w:val="Caption"/>
        <w:spacing w:after="0"/>
        <w:jc w:val="both"/>
        <w:rPr>
          <w:i w:val="0"/>
          <w:color w:val="000000"/>
          <w:sz w:val="24"/>
          <w:szCs w:val="24"/>
        </w:rPr>
      </w:pPr>
      <w:r w:rsidRPr="00234F3B">
        <w:rPr>
          <w:i w:val="0"/>
          <w:color w:val="000000"/>
          <w:sz w:val="24"/>
          <w:szCs w:val="24"/>
        </w:rPr>
        <w:t>(</w:t>
      </w:r>
      <w:r w:rsidRPr="00234F3B">
        <w:rPr>
          <w:i w:val="0"/>
          <w:color w:val="000000"/>
          <w:sz w:val="24"/>
          <w:szCs w:val="24"/>
        </w:rPr>
        <w:sym w:font="Symbol" w:char="F02A"/>
      </w:r>
      <w:r w:rsidRPr="00234F3B">
        <w:rPr>
          <w:i w:val="0"/>
          <w:color w:val="000000"/>
          <w:sz w:val="24"/>
          <w:szCs w:val="24"/>
        </w:rPr>
        <w:t xml:space="preserve"> Indicates peak of enzyme trypsin, in monomers (</w:t>
      </w:r>
      <w:r w:rsidRPr="00DE5C23">
        <w:rPr>
          <w:i w:val="0"/>
          <w:color w:val="00CCFF"/>
          <w:sz w:val="24"/>
          <w:szCs w:val="24"/>
        </w:rPr>
        <w:t>cyan</w:t>
      </w:r>
      <w:r w:rsidRPr="00234F3B">
        <w:rPr>
          <w:i w:val="0"/>
          <w:color w:val="000000"/>
          <w:sz w:val="24"/>
          <w:szCs w:val="24"/>
        </w:rPr>
        <w:t xml:space="preserve">), trypsin peak was not visible due to more peak area of the fragment obtained after digestion, at same R.T. of trypsin). </w:t>
      </w:r>
    </w:p>
    <w:p w14:paraId="124EDF01" w14:textId="77777777" w:rsidR="00CC3D73" w:rsidRDefault="00CC3D73" w:rsidP="00CC3D73"/>
    <w:p w14:paraId="76CDDBF0" w14:textId="77777777" w:rsidR="00CC3D73" w:rsidRDefault="00CC3D73" w:rsidP="00CC3D73"/>
    <w:p w14:paraId="527B7754" w14:textId="77777777" w:rsidR="00CC3D73" w:rsidRDefault="00CC3D73" w:rsidP="00CC3D73"/>
    <w:p w14:paraId="659DB624" w14:textId="77777777" w:rsidR="00CC3D73" w:rsidRDefault="00CC3D73" w:rsidP="00CC3D73"/>
    <w:p w14:paraId="6E61811B" w14:textId="77777777" w:rsidR="00CC3D73" w:rsidRDefault="00CC3D73" w:rsidP="00CC3D73"/>
    <w:p w14:paraId="51E8AD65" w14:textId="77777777" w:rsidR="00946A8F" w:rsidRDefault="00946A8F"/>
    <w:sectPr w:rsidR="00946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73"/>
    <w:rsid w:val="00946A8F"/>
    <w:rsid w:val="00CC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9E6D"/>
  <w15:chartTrackingRefBased/>
  <w15:docId w15:val="{F3C6A250-ECD3-4854-8CA3-B5DC58BF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C3D73"/>
    <w:pPr>
      <w:spacing w:after="200" w:line="240" w:lineRule="auto"/>
    </w:pPr>
    <w:rPr>
      <w:rFonts w:ascii="Times New Roman" w:hAnsi="Times New Roman"/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2021-06-29T20:22:00Z</dcterms:created>
  <dcterms:modified xsi:type="dcterms:W3CDTF">2021-06-29T20:22:00Z</dcterms:modified>
</cp:coreProperties>
</file>