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B02F" w14:textId="77777777" w:rsidR="00EC2878" w:rsidRPr="00DC030A" w:rsidRDefault="00EC2878" w:rsidP="00EC2878">
      <w:pPr>
        <w:rPr>
          <w:b/>
        </w:rPr>
      </w:pPr>
      <w:r>
        <w:rPr>
          <w:b/>
        </w:rPr>
        <w:t>Appendix</w:t>
      </w:r>
      <w:r w:rsidRPr="00DC030A">
        <w:rPr>
          <w:b/>
        </w:rPr>
        <w:t xml:space="preserve"> 3: </w:t>
      </w:r>
      <w:r>
        <w:rPr>
          <w:b/>
        </w:rPr>
        <w:t>Summary of c</w:t>
      </w:r>
      <w:r w:rsidRPr="00DC030A">
        <w:rPr>
          <w:b/>
        </w:rPr>
        <w:t>linical data</w:t>
      </w:r>
    </w:p>
    <w:p w14:paraId="321CC734" w14:textId="77777777" w:rsidR="00EC2878" w:rsidRPr="00DC030A" w:rsidRDefault="00EC2878" w:rsidP="00EC2878">
      <w:pPr>
        <w:rPr>
          <w:b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40"/>
        <w:gridCol w:w="900"/>
        <w:gridCol w:w="810"/>
        <w:gridCol w:w="1620"/>
        <w:gridCol w:w="1710"/>
        <w:gridCol w:w="1530"/>
        <w:gridCol w:w="1980"/>
        <w:gridCol w:w="3690"/>
      </w:tblGrid>
      <w:tr w:rsidR="00EC2878" w:rsidRPr="00221B65" w14:paraId="50976D3B" w14:textId="77777777" w:rsidTr="000B2CDB">
        <w:trPr>
          <w:trHeight w:val="629"/>
        </w:trPr>
        <w:tc>
          <w:tcPr>
            <w:tcW w:w="1165" w:type="dxa"/>
            <w:shd w:val="clear" w:color="auto" w:fill="auto"/>
            <w:vAlign w:val="center"/>
          </w:tcPr>
          <w:p w14:paraId="1512DE59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E8C89D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64DF10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Dx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CE5335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Onset (y)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5B15C2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Initial symptom(s)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5E96D6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Age,</w:t>
            </w:r>
          </w:p>
          <w:p w14:paraId="22CD3DAD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First / last exam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C3D696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VA</w:t>
            </w:r>
          </w:p>
          <w:p w14:paraId="120C0FF0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OD first; last</w:t>
            </w:r>
          </w:p>
          <w:p w14:paraId="73CC1CB0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OS first; last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75761C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Kinetic visual fields (V4</w:t>
            </w:r>
            <w:proofErr w:type="gramStart"/>
            <w:r w:rsidRPr="00221B65">
              <w:rPr>
                <w:b/>
                <w:sz w:val="20"/>
                <w:szCs w:val="20"/>
              </w:rPr>
              <w:t>e)</w:t>
            </w:r>
            <w:r w:rsidRPr="00221B65">
              <w:rPr>
                <w:b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3690" w:type="dxa"/>
            <w:shd w:val="clear" w:color="auto" w:fill="auto"/>
            <w:vAlign w:val="center"/>
          </w:tcPr>
          <w:p w14:paraId="4D40F8D9" w14:textId="77777777" w:rsidR="00EC2878" w:rsidRPr="00221B65" w:rsidRDefault="00EC2878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 xml:space="preserve">Full field </w:t>
            </w:r>
            <w:proofErr w:type="spellStart"/>
            <w:r w:rsidRPr="00221B65">
              <w:rPr>
                <w:b/>
                <w:sz w:val="20"/>
                <w:szCs w:val="20"/>
              </w:rPr>
              <w:t>ERG</w:t>
            </w:r>
            <w:r w:rsidRPr="00221B65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EC2878" w:rsidRPr="00221B65" w14:paraId="7C1A1B35" w14:textId="77777777" w:rsidTr="000B2CDB">
        <w:trPr>
          <w:trHeight w:val="476"/>
        </w:trPr>
        <w:tc>
          <w:tcPr>
            <w:tcW w:w="1165" w:type="dxa"/>
            <w:shd w:val="clear" w:color="auto" w:fill="auto"/>
            <w:vAlign w:val="center"/>
          </w:tcPr>
          <w:p w14:paraId="5C46467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</w:t>
            </w:r>
            <w:r w:rsidRPr="00221B6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0997B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0D7368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1164A0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4E341A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Nyctalopia (30), </w:t>
            </w:r>
            <w:r w:rsidRPr="00221B65">
              <w:rPr>
                <w:sz w:val="20"/>
                <w:szCs w:val="20"/>
              </w:rPr>
              <w:sym w:font="Symbol" w:char="F0AF"/>
            </w:r>
            <w:r w:rsidRPr="00221B65">
              <w:rPr>
                <w:sz w:val="20"/>
                <w:szCs w:val="20"/>
              </w:rPr>
              <w:t xml:space="preserve"> vision (32)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31AB7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38 / 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8B4B19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100 ;</w:t>
            </w:r>
            <w:proofErr w:type="gramEnd"/>
            <w:r w:rsidRPr="00221B65">
              <w:rPr>
                <w:sz w:val="20"/>
                <w:szCs w:val="20"/>
              </w:rPr>
              <w:t xml:space="preserve">  --</w:t>
            </w:r>
          </w:p>
          <w:p w14:paraId="04CCBC47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CF ;</w:t>
            </w:r>
            <w:proofErr w:type="gramEnd"/>
            <w:r w:rsidRPr="00221B65">
              <w:rPr>
                <w:sz w:val="20"/>
                <w:szCs w:val="20"/>
              </w:rPr>
              <w:t xml:space="preserve"> 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5F9A21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Not performed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7A8AF85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Near-normal</w:t>
            </w:r>
          </w:p>
          <w:p w14:paraId="3D623864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Near-normal, normal timing</w:t>
            </w:r>
          </w:p>
        </w:tc>
      </w:tr>
      <w:tr w:rsidR="00EC2878" w:rsidRPr="00221B65" w14:paraId="01108AFC" w14:textId="77777777" w:rsidTr="000B2CDB">
        <w:trPr>
          <w:trHeight w:val="593"/>
        </w:trPr>
        <w:tc>
          <w:tcPr>
            <w:tcW w:w="1165" w:type="dxa"/>
            <w:shd w:val="clear" w:color="auto" w:fill="auto"/>
            <w:vAlign w:val="center"/>
          </w:tcPr>
          <w:p w14:paraId="1092BA0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MEE2</w:t>
            </w:r>
            <w:r w:rsidRPr="00221B6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F6E55F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CA570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78DE5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F677B0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sym w:font="Symbol" w:char="F0AF"/>
            </w:r>
            <w:r w:rsidRPr="00221B65">
              <w:rPr>
                <w:sz w:val="20"/>
                <w:szCs w:val="20"/>
              </w:rPr>
              <w:t xml:space="preserve"> dark adaptation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5A6ABD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37 /--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BD994C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 ;</w:t>
            </w:r>
            <w:proofErr w:type="gramEnd"/>
            <w:r w:rsidRPr="00221B65">
              <w:rPr>
                <w:sz w:val="20"/>
                <w:szCs w:val="20"/>
              </w:rPr>
              <w:t xml:space="preserve"> --</w:t>
            </w:r>
          </w:p>
          <w:p w14:paraId="3AAEBAC6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 ;</w:t>
            </w:r>
            <w:proofErr w:type="gramEnd"/>
            <w:r w:rsidRPr="00221B65">
              <w:rPr>
                <w:sz w:val="20"/>
                <w:szCs w:val="20"/>
              </w:rPr>
              <w:t xml:space="preserve"> 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400051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Temporal scotomas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E58FAB8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50% normal</w:t>
            </w:r>
          </w:p>
          <w:p w14:paraId="56972FC5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&lt;15% normal</w:t>
            </w:r>
          </w:p>
        </w:tc>
      </w:tr>
      <w:tr w:rsidR="00EC2878" w:rsidRPr="00221B65" w14:paraId="6FCFB0D0" w14:textId="77777777" w:rsidTr="000B2CDB">
        <w:trPr>
          <w:trHeight w:val="611"/>
        </w:trPr>
        <w:tc>
          <w:tcPr>
            <w:tcW w:w="1165" w:type="dxa"/>
            <w:shd w:val="clear" w:color="auto" w:fill="auto"/>
            <w:vAlign w:val="center"/>
          </w:tcPr>
          <w:p w14:paraId="72B0A708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04D4AA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5F85C1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9B0AAA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F4F586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7BE06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25 /--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5BED1D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100 ;</w:t>
            </w:r>
            <w:proofErr w:type="gramEnd"/>
            <w:r w:rsidRPr="00221B65">
              <w:rPr>
                <w:sz w:val="20"/>
                <w:szCs w:val="20"/>
              </w:rPr>
              <w:t xml:space="preserve"> --</w:t>
            </w:r>
          </w:p>
          <w:p w14:paraId="6BA43F62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500 ;</w:t>
            </w:r>
            <w:proofErr w:type="gramEnd"/>
            <w:r w:rsidRPr="00221B65">
              <w:rPr>
                <w:sz w:val="20"/>
                <w:szCs w:val="20"/>
              </w:rPr>
              <w:t xml:space="preserve"> 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20883E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20°; temporal crescents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6176CE4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5BB953C6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SD</w:t>
            </w:r>
          </w:p>
        </w:tc>
      </w:tr>
      <w:tr w:rsidR="00EC2878" w:rsidRPr="00221B65" w14:paraId="39466D9A" w14:textId="77777777" w:rsidTr="000B2CDB">
        <w:trPr>
          <w:trHeight w:val="647"/>
        </w:trPr>
        <w:tc>
          <w:tcPr>
            <w:tcW w:w="1165" w:type="dxa"/>
            <w:shd w:val="clear" w:color="auto" w:fill="auto"/>
            <w:vAlign w:val="center"/>
          </w:tcPr>
          <w:p w14:paraId="0DBF0C42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45FAA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AD6E66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CRD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710C9B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FD701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sym w:font="Symbol" w:char="F0AF"/>
            </w:r>
            <w:r w:rsidRPr="00221B65">
              <w:rPr>
                <w:sz w:val="20"/>
                <w:szCs w:val="20"/>
              </w:rPr>
              <w:t xml:space="preserve"> vision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C1539B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30 /--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B13ED1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300 ;</w:t>
            </w:r>
            <w:proofErr w:type="gramEnd"/>
            <w:r w:rsidRPr="00221B65">
              <w:rPr>
                <w:sz w:val="20"/>
                <w:szCs w:val="20"/>
              </w:rPr>
              <w:t xml:space="preserve">  --</w:t>
            </w:r>
          </w:p>
          <w:p w14:paraId="15C3CC24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300 ;</w:t>
            </w:r>
            <w:proofErr w:type="gramEnd"/>
            <w:r w:rsidRPr="00221B65">
              <w:rPr>
                <w:sz w:val="20"/>
                <w:szCs w:val="20"/>
              </w:rPr>
              <w:t xml:space="preserve">  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7B505B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Not performed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CC66D46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~50% normal</w:t>
            </w:r>
          </w:p>
          <w:p w14:paraId="635B1BCD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~50% normal</w:t>
            </w:r>
          </w:p>
        </w:tc>
      </w:tr>
      <w:tr w:rsidR="00EC2878" w:rsidRPr="00221B65" w14:paraId="7859EAF8" w14:textId="77777777" w:rsidTr="000B2CDB">
        <w:trPr>
          <w:trHeight w:val="530"/>
        </w:trPr>
        <w:tc>
          <w:tcPr>
            <w:tcW w:w="1165" w:type="dxa"/>
            <w:shd w:val="clear" w:color="auto" w:fill="auto"/>
            <w:vAlign w:val="center"/>
          </w:tcPr>
          <w:p w14:paraId="5DE77686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BADAC2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67036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FAE98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DDA8B9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9EB965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46 / 48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3B18A7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60 ;</w:t>
            </w:r>
            <w:proofErr w:type="gramEnd"/>
            <w:r w:rsidRPr="00221B65">
              <w:rPr>
                <w:sz w:val="20"/>
                <w:szCs w:val="20"/>
              </w:rPr>
              <w:t xml:space="preserve">  20/60</w:t>
            </w:r>
          </w:p>
          <w:p w14:paraId="342DAB04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 ;</w:t>
            </w:r>
            <w:proofErr w:type="gramEnd"/>
            <w:r w:rsidRPr="00221B65">
              <w:rPr>
                <w:sz w:val="20"/>
                <w:szCs w:val="20"/>
              </w:rPr>
              <w:t xml:space="preserve">  20/60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0684F4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Central &amp; pericentral ring scotomas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0276FF0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73FE2838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20-35% normal</w:t>
            </w:r>
          </w:p>
        </w:tc>
      </w:tr>
      <w:tr w:rsidR="00EC2878" w:rsidRPr="00221B65" w14:paraId="28E85646" w14:textId="77777777" w:rsidTr="000B2CDB">
        <w:trPr>
          <w:trHeight w:val="575"/>
        </w:trPr>
        <w:tc>
          <w:tcPr>
            <w:tcW w:w="1165" w:type="dxa"/>
            <w:shd w:val="clear" w:color="auto" w:fill="auto"/>
            <w:vAlign w:val="center"/>
          </w:tcPr>
          <w:p w14:paraId="2C982B66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C5B2E8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6D59BB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18208A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A54485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Nyctalopia, </w:t>
            </w:r>
            <w:r w:rsidRPr="00221B65">
              <w:rPr>
                <w:sz w:val="20"/>
                <w:szCs w:val="20"/>
              </w:rPr>
              <w:sym w:font="Symbol" w:char="F0AF"/>
            </w:r>
            <w:r w:rsidRPr="00221B65">
              <w:rPr>
                <w:sz w:val="20"/>
                <w:szCs w:val="20"/>
              </w:rPr>
              <w:t xml:space="preserve"> peripheral vision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427BDA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10 /--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965CB8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40 ;</w:t>
            </w:r>
            <w:proofErr w:type="gramEnd"/>
            <w:r w:rsidRPr="00221B65">
              <w:rPr>
                <w:sz w:val="20"/>
                <w:szCs w:val="20"/>
              </w:rPr>
              <w:t xml:space="preserve">  --</w:t>
            </w:r>
          </w:p>
          <w:p w14:paraId="406FE8DE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 ;</w:t>
            </w:r>
            <w:proofErr w:type="gramEnd"/>
            <w:r w:rsidRPr="00221B65">
              <w:rPr>
                <w:sz w:val="20"/>
                <w:szCs w:val="20"/>
              </w:rPr>
              <w:t xml:space="preserve">  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56750" w14:textId="77777777" w:rsidR="00EC2878" w:rsidRPr="00221B65" w:rsidRDefault="00EC2878" w:rsidP="000B2CDB">
            <w:pPr>
              <w:rPr>
                <w:sz w:val="20"/>
                <w:szCs w:val="20"/>
                <w:highlight w:val="yellow"/>
              </w:rPr>
            </w:pPr>
            <w:r w:rsidRPr="00221B65">
              <w:rPr>
                <w:sz w:val="20"/>
                <w:szCs w:val="20"/>
              </w:rPr>
              <w:t>20°; temporal crescents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19939A9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 (OD only): ND</w:t>
            </w:r>
          </w:p>
          <w:p w14:paraId="0E45DAD2" w14:textId="77777777" w:rsidR="00EC2878" w:rsidRPr="00221B65" w:rsidRDefault="00EC2878" w:rsidP="000B2CDB">
            <w:pPr>
              <w:rPr>
                <w:sz w:val="20"/>
                <w:szCs w:val="20"/>
                <w:highlight w:val="yellow"/>
              </w:rPr>
            </w:pPr>
            <w:r w:rsidRPr="00221B65">
              <w:rPr>
                <w:sz w:val="20"/>
                <w:szCs w:val="20"/>
              </w:rPr>
              <w:t xml:space="preserve">Cones (OD): SD </w:t>
            </w:r>
          </w:p>
        </w:tc>
      </w:tr>
      <w:tr w:rsidR="00EC2878" w:rsidRPr="00221B65" w14:paraId="7DA573A3" w14:textId="77777777" w:rsidTr="000B2CDB">
        <w:trPr>
          <w:trHeight w:val="566"/>
        </w:trPr>
        <w:tc>
          <w:tcPr>
            <w:tcW w:w="1165" w:type="dxa"/>
            <w:shd w:val="clear" w:color="auto" w:fill="auto"/>
            <w:vAlign w:val="center"/>
          </w:tcPr>
          <w:p w14:paraId="744286CE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3A82B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B4DC3A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7176AF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E2FAB5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B8B125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22 /--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70A58A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60 ;</w:t>
            </w:r>
            <w:proofErr w:type="gramEnd"/>
            <w:r w:rsidRPr="00221B65">
              <w:rPr>
                <w:sz w:val="20"/>
                <w:szCs w:val="20"/>
              </w:rPr>
              <w:t xml:space="preserve">  --</w:t>
            </w:r>
          </w:p>
          <w:p w14:paraId="508B9BD0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70 ;</w:t>
            </w:r>
            <w:proofErr w:type="gramEnd"/>
            <w:r w:rsidRPr="00221B65">
              <w:rPr>
                <w:sz w:val="20"/>
                <w:szCs w:val="20"/>
              </w:rPr>
              <w:t xml:space="preserve">  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E55DFF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~25°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853B488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3E41CEC0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SD</w:t>
            </w:r>
          </w:p>
        </w:tc>
      </w:tr>
      <w:tr w:rsidR="00EC2878" w:rsidRPr="00221B65" w14:paraId="1742D501" w14:textId="77777777" w:rsidTr="000B2CDB">
        <w:trPr>
          <w:trHeight w:val="629"/>
        </w:trPr>
        <w:tc>
          <w:tcPr>
            <w:tcW w:w="1165" w:type="dxa"/>
            <w:shd w:val="clear" w:color="auto" w:fill="auto"/>
            <w:vAlign w:val="center"/>
          </w:tcPr>
          <w:p w14:paraId="4F5236E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109A4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FB5A4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C33062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23EA3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Nyctalopia, </w:t>
            </w:r>
            <w:r w:rsidRPr="00221B65">
              <w:rPr>
                <w:sz w:val="20"/>
                <w:szCs w:val="20"/>
              </w:rPr>
              <w:sym w:font="Symbol" w:char="F0AF"/>
            </w:r>
            <w:r w:rsidRPr="00221B65">
              <w:rPr>
                <w:sz w:val="20"/>
                <w:szCs w:val="20"/>
              </w:rPr>
              <w:t xml:space="preserve"> peripheral vision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DDAFFA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9 / 47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B4DBCC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20/400</w:t>
            </w:r>
            <w:proofErr w:type="gramStart"/>
            <w:r w:rsidRPr="00221B65">
              <w:rPr>
                <w:sz w:val="20"/>
                <w:szCs w:val="20"/>
                <w:vertAlign w:val="superscript"/>
              </w:rPr>
              <w:t xml:space="preserve">b  </w:t>
            </w:r>
            <w:r w:rsidRPr="00221B65">
              <w:rPr>
                <w:sz w:val="20"/>
                <w:szCs w:val="20"/>
              </w:rPr>
              <w:t>;</w:t>
            </w:r>
            <w:proofErr w:type="gramEnd"/>
            <w:r w:rsidRPr="00221B65">
              <w:rPr>
                <w:sz w:val="20"/>
                <w:szCs w:val="20"/>
              </w:rPr>
              <w:t xml:space="preserve"> LP</w:t>
            </w:r>
          </w:p>
          <w:p w14:paraId="3F60C9A5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50 ;</w:t>
            </w:r>
            <w:proofErr w:type="gramEnd"/>
            <w:r w:rsidRPr="00221B65">
              <w:rPr>
                <w:sz w:val="20"/>
                <w:szCs w:val="20"/>
              </w:rPr>
              <w:t xml:space="preserve"> 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4A30B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13y: V4e &lt; 8°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B8FD09C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 and cones: ND</w:t>
            </w:r>
          </w:p>
        </w:tc>
      </w:tr>
      <w:tr w:rsidR="00EC2878" w:rsidRPr="00221B65" w14:paraId="4F864268" w14:textId="77777777" w:rsidTr="000B2CDB">
        <w:trPr>
          <w:trHeight w:val="530"/>
        </w:trPr>
        <w:tc>
          <w:tcPr>
            <w:tcW w:w="1165" w:type="dxa"/>
            <w:shd w:val="clear" w:color="auto" w:fill="auto"/>
            <w:vAlign w:val="center"/>
          </w:tcPr>
          <w:p w14:paraId="79F2432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072D6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66649F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2F002D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26A51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97A4F1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13 / 56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9F7FA1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 ;</w:t>
            </w:r>
            <w:proofErr w:type="gramEnd"/>
            <w:r w:rsidRPr="00221B65">
              <w:rPr>
                <w:sz w:val="20"/>
                <w:szCs w:val="20"/>
              </w:rPr>
              <w:t xml:space="preserve"> LP</w:t>
            </w:r>
          </w:p>
          <w:p w14:paraId="37F0014E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 ;</w:t>
            </w:r>
            <w:proofErr w:type="gramEnd"/>
            <w:r w:rsidRPr="00221B65">
              <w:rPr>
                <w:sz w:val="20"/>
                <w:szCs w:val="20"/>
              </w:rPr>
              <w:t xml:space="preserve"> 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6EE18F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31y: ~18</w:t>
            </w:r>
            <w:proofErr w:type="gramStart"/>
            <w:r w:rsidRPr="00221B65">
              <w:rPr>
                <w:sz w:val="20"/>
                <w:szCs w:val="20"/>
              </w:rPr>
              <w:t>°;  temporal</w:t>
            </w:r>
            <w:proofErr w:type="gramEnd"/>
            <w:r w:rsidRPr="00221B65">
              <w:rPr>
                <w:sz w:val="20"/>
                <w:szCs w:val="20"/>
              </w:rPr>
              <w:t xml:space="preserve"> crescents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1CFE4B7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 and cones: ND</w:t>
            </w:r>
          </w:p>
        </w:tc>
      </w:tr>
      <w:tr w:rsidR="00EC2878" w:rsidRPr="00221B65" w14:paraId="67C60AED" w14:textId="77777777" w:rsidTr="000B2CDB">
        <w:trPr>
          <w:trHeight w:val="593"/>
        </w:trPr>
        <w:tc>
          <w:tcPr>
            <w:tcW w:w="1165" w:type="dxa"/>
            <w:shd w:val="clear" w:color="auto" w:fill="auto"/>
            <w:vAlign w:val="center"/>
          </w:tcPr>
          <w:p w14:paraId="6CAE686B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E8CC80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FA3F9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674048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19C05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Nyctalopia, </w:t>
            </w:r>
            <w:r w:rsidRPr="00221B65">
              <w:rPr>
                <w:sz w:val="20"/>
                <w:szCs w:val="20"/>
              </w:rPr>
              <w:sym w:font="Symbol" w:char="F0AF"/>
            </w:r>
            <w:r w:rsidRPr="00221B65">
              <w:rPr>
                <w:sz w:val="20"/>
                <w:szCs w:val="20"/>
              </w:rPr>
              <w:t xml:space="preserve"> peripheral vision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F43CDF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22 / 27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CFEF22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200 ;</w:t>
            </w:r>
            <w:proofErr w:type="gramEnd"/>
            <w:r w:rsidRPr="00221B65">
              <w:rPr>
                <w:sz w:val="20"/>
                <w:szCs w:val="20"/>
              </w:rPr>
              <w:t xml:space="preserve"> 20/150</w:t>
            </w:r>
          </w:p>
          <w:p w14:paraId="4715C710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200 ;</w:t>
            </w:r>
            <w:proofErr w:type="gramEnd"/>
            <w:r w:rsidRPr="00221B65">
              <w:rPr>
                <w:sz w:val="20"/>
                <w:szCs w:val="20"/>
              </w:rPr>
              <w:t xml:space="preserve"> 20/150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2973E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~30°; temporal crescents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1F0E49E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617F32A0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SD</w:t>
            </w:r>
          </w:p>
        </w:tc>
      </w:tr>
      <w:tr w:rsidR="00EC2878" w:rsidRPr="00221B65" w14:paraId="128BA0F1" w14:textId="77777777" w:rsidTr="000B2CDB">
        <w:trPr>
          <w:trHeight w:val="575"/>
        </w:trPr>
        <w:tc>
          <w:tcPr>
            <w:tcW w:w="1165" w:type="dxa"/>
            <w:shd w:val="clear" w:color="auto" w:fill="auto"/>
            <w:vAlign w:val="center"/>
          </w:tcPr>
          <w:p w14:paraId="339E0808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A6DDE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9B5C81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38912F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26AD7D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DA601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13 / 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A5175D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 ;</w:t>
            </w:r>
            <w:proofErr w:type="gramEnd"/>
            <w:r w:rsidRPr="00221B65">
              <w:rPr>
                <w:sz w:val="20"/>
                <w:szCs w:val="20"/>
              </w:rPr>
              <w:t xml:space="preserve"> 20/40</w:t>
            </w:r>
          </w:p>
          <w:p w14:paraId="6A7E2FC9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40 ;</w:t>
            </w:r>
            <w:proofErr w:type="gramEnd"/>
            <w:r w:rsidRPr="00221B65">
              <w:rPr>
                <w:sz w:val="20"/>
                <w:szCs w:val="20"/>
              </w:rPr>
              <w:t xml:space="preserve"> 20/40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FC2C88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 </w:t>
            </w:r>
            <w:r w:rsidRPr="00221B65">
              <w:rPr>
                <w:sz w:val="20"/>
                <w:szCs w:val="20"/>
              </w:rPr>
              <w:sym w:font="Symbol" w:char="F0A3"/>
            </w:r>
            <w:r w:rsidRPr="00221B65">
              <w:rPr>
                <w:sz w:val="20"/>
                <w:szCs w:val="20"/>
              </w:rPr>
              <w:t xml:space="preserve"> 20°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6451035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Not performed</w:t>
            </w:r>
          </w:p>
        </w:tc>
      </w:tr>
      <w:tr w:rsidR="00EC2878" w:rsidRPr="00221B65" w14:paraId="13D3B011" w14:textId="77777777" w:rsidTr="000B2CDB">
        <w:trPr>
          <w:trHeight w:val="638"/>
        </w:trPr>
        <w:tc>
          <w:tcPr>
            <w:tcW w:w="1165" w:type="dxa"/>
            <w:shd w:val="clear" w:color="auto" w:fill="auto"/>
            <w:vAlign w:val="center"/>
          </w:tcPr>
          <w:p w14:paraId="11A9EF4E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4E4E31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1A72E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B6341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F88CEE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4339A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28 / 36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06FE61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 ;</w:t>
            </w:r>
            <w:proofErr w:type="gramEnd"/>
            <w:r w:rsidRPr="00221B65">
              <w:rPr>
                <w:sz w:val="20"/>
                <w:szCs w:val="20"/>
              </w:rPr>
              <w:t xml:space="preserve"> 20/20</w:t>
            </w:r>
          </w:p>
          <w:p w14:paraId="225992C0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 ;</w:t>
            </w:r>
            <w:proofErr w:type="gramEnd"/>
            <w:r w:rsidRPr="00221B65">
              <w:rPr>
                <w:sz w:val="20"/>
                <w:szCs w:val="20"/>
              </w:rPr>
              <w:t xml:space="preserve"> 20/20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5F9C7A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Superior constriction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C02CE29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02ABCC92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25% normal</w:t>
            </w:r>
          </w:p>
        </w:tc>
      </w:tr>
      <w:tr w:rsidR="00EC2878" w:rsidRPr="00221B65" w14:paraId="0CB89487" w14:textId="77777777" w:rsidTr="000B2CDB">
        <w:trPr>
          <w:trHeight w:val="602"/>
        </w:trPr>
        <w:tc>
          <w:tcPr>
            <w:tcW w:w="1165" w:type="dxa"/>
            <w:shd w:val="clear" w:color="auto" w:fill="auto"/>
            <w:vAlign w:val="center"/>
          </w:tcPr>
          <w:p w14:paraId="3B164A6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CEI23745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31342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AB6542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5876AF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CDEC0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E44A7F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30 / 45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0A931F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</w:t>
            </w:r>
            <w:proofErr w:type="gramStart"/>
            <w:r w:rsidRPr="00221B65">
              <w:rPr>
                <w:sz w:val="20"/>
                <w:szCs w:val="20"/>
              </w:rPr>
              <w:t>a ;</w:t>
            </w:r>
            <w:proofErr w:type="gramEnd"/>
            <w:r w:rsidRPr="00221B65">
              <w:rPr>
                <w:sz w:val="20"/>
                <w:szCs w:val="20"/>
              </w:rPr>
              <w:t xml:space="preserve"> 20/1000</w:t>
            </w:r>
          </w:p>
          <w:p w14:paraId="64BAF3D0" w14:textId="77777777" w:rsidR="00EC2878" w:rsidRPr="00221B65" w:rsidRDefault="00EC2878" w:rsidP="000B2CDB">
            <w:pPr>
              <w:rPr>
                <w:sz w:val="20"/>
                <w:szCs w:val="20"/>
                <w:highlight w:val="cyan"/>
              </w:rPr>
            </w:pPr>
            <w:r w:rsidRPr="00221B65">
              <w:rPr>
                <w:sz w:val="20"/>
                <w:szCs w:val="20"/>
              </w:rPr>
              <w:t>n/</w:t>
            </w:r>
            <w:proofErr w:type="gramStart"/>
            <w:r w:rsidRPr="00221B65">
              <w:rPr>
                <w:sz w:val="20"/>
                <w:szCs w:val="20"/>
              </w:rPr>
              <w:t>a ;</w:t>
            </w:r>
            <w:proofErr w:type="gramEnd"/>
            <w:r w:rsidRPr="00221B65">
              <w:rPr>
                <w:sz w:val="20"/>
                <w:szCs w:val="20"/>
              </w:rPr>
              <w:t xml:space="preserve"> 20/30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284D73" w14:textId="77777777" w:rsidR="00EC2878" w:rsidRPr="00221B65" w:rsidRDefault="00EC2878" w:rsidP="000B2CDB">
            <w:pPr>
              <w:rPr>
                <w:sz w:val="20"/>
                <w:szCs w:val="20"/>
                <w:highlight w:val="green"/>
              </w:rPr>
            </w:pPr>
            <w:r w:rsidRPr="00221B65">
              <w:rPr>
                <w:sz w:val="20"/>
                <w:szCs w:val="20"/>
              </w:rPr>
              <w:t>35y: ~15</w:t>
            </w:r>
            <w:proofErr w:type="gramStart"/>
            <w:r w:rsidRPr="00221B65">
              <w:rPr>
                <w:sz w:val="20"/>
                <w:szCs w:val="20"/>
              </w:rPr>
              <w:t>°;  inferior</w:t>
            </w:r>
            <w:proofErr w:type="gramEnd"/>
            <w:r w:rsidRPr="00221B65">
              <w:rPr>
                <w:sz w:val="20"/>
                <w:szCs w:val="20"/>
              </w:rPr>
              <w:t xml:space="preserve"> crescents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C301B47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0C935F38" w14:textId="77777777" w:rsidR="00EC2878" w:rsidRPr="00221B65" w:rsidRDefault="00EC2878" w:rsidP="000B2CDB">
            <w:pPr>
              <w:rPr>
                <w:sz w:val="20"/>
                <w:szCs w:val="20"/>
                <w:highlight w:val="green"/>
              </w:rPr>
            </w:pPr>
            <w:r w:rsidRPr="00221B65">
              <w:rPr>
                <w:sz w:val="20"/>
                <w:szCs w:val="20"/>
              </w:rPr>
              <w:t xml:space="preserve">Cones: SD </w:t>
            </w:r>
          </w:p>
        </w:tc>
      </w:tr>
      <w:tr w:rsidR="00EC2878" w:rsidRPr="00221B65" w14:paraId="6A9825E6" w14:textId="77777777" w:rsidTr="000B2CDB">
        <w:trPr>
          <w:trHeight w:val="530"/>
        </w:trPr>
        <w:tc>
          <w:tcPr>
            <w:tcW w:w="1165" w:type="dxa"/>
            <w:shd w:val="clear" w:color="auto" w:fill="auto"/>
            <w:vAlign w:val="center"/>
          </w:tcPr>
          <w:p w14:paraId="2026C6D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CEI26396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A666F2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C800A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LCA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CE872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238D48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EFB9C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10 / 14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B6F118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40 ;</w:t>
            </w:r>
            <w:proofErr w:type="gramEnd"/>
            <w:r w:rsidRPr="00221B65">
              <w:rPr>
                <w:sz w:val="20"/>
                <w:szCs w:val="20"/>
              </w:rPr>
              <w:t xml:space="preserve"> 20/50</w:t>
            </w:r>
          </w:p>
          <w:p w14:paraId="734BF6F0" w14:textId="77777777" w:rsidR="00EC2878" w:rsidRPr="00221B65" w:rsidRDefault="00EC2878" w:rsidP="000B2CDB">
            <w:pPr>
              <w:rPr>
                <w:sz w:val="20"/>
                <w:szCs w:val="20"/>
                <w:highlight w:val="cyan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50 ;</w:t>
            </w:r>
            <w:proofErr w:type="gramEnd"/>
            <w:r w:rsidRPr="00221B65">
              <w:rPr>
                <w:sz w:val="20"/>
                <w:szCs w:val="20"/>
              </w:rPr>
              <w:t xml:space="preserve"> 20/80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4D517E" w14:textId="77777777" w:rsidR="00EC2878" w:rsidRPr="00221B65" w:rsidRDefault="00EC2878" w:rsidP="000B2CDB">
            <w:pPr>
              <w:rPr>
                <w:sz w:val="20"/>
                <w:szCs w:val="20"/>
                <w:highlight w:val="green"/>
              </w:rPr>
            </w:pPr>
            <w:r w:rsidRPr="00221B65">
              <w:rPr>
                <w:sz w:val="20"/>
                <w:szCs w:val="20"/>
              </w:rPr>
              <w:t>I4e 5-10°; V4e full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53C35CC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51E8C9F2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Cones: SD </w:t>
            </w:r>
          </w:p>
        </w:tc>
      </w:tr>
      <w:tr w:rsidR="00EC2878" w:rsidRPr="00221B65" w14:paraId="6E5432C2" w14:textId="77777777" w:rsidTr="000B2CDB">
        <w:trPr>
          <w:trHeight w:val="791"/>
        </w:trPr>
        <w:tc>
          <w:tcPr>
            <w:tcW w:w="1165" w:type="dxa"/>
            <w:shd w:val="clear" w:color="auto" w:fill="auto"/>
            <w:vAlign w:val="center"/>
          </w:tcPr>
          <w:p w14:paraId="69F2D25A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CEI26528</w:t>
            </w:r>
            <w:r w:rsidRPr="00221B6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7CB2D2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E4D9E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CRD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87AAC3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AED7C1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97DA95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18 / 22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A96D4F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25 ;</w:t>
            </w:r>
            <w:proofErr w:type="gramEnd"/>
            <w:r w:rsidRPr="00221B65">
              <w:rPr>
                <w:sz w:val="20"/>
                <w:szCs w:val="20"/>
              </w:rPr>
              <w:t xml:space="preserve"> 20/25</w:t>
            </w:r>
          </w:p>
          <w:p w14:paraId="06D327C0" w14:textId="77777777" w:rsidR="00EC2878" w:rsidRPr="00221B65" w:rsidRDefault="00EC2878" w:rsidP="000B2CDB">
            <w:pPr>
              <w:rPr>
                <w:sz w:val="20"/>
                <w:szCs w:val="20"/>
                <w:highlight w:val="cyan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 ;</w:t>
            </w:r>
            <w:proofErr w:type="gramEnd"/>
            <w:r w:rsidRPr="00221B65">
              <w:rPr>
                <w:sz w:val="20"/>
                <w:szCs w:val="20"/>
              </w:rPr>
              <w:t xml:space="preserve"> 20/25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A89F21" w14:textId="77777777" w:rsidR="00EC2878" w:rsidRPr="00221B65" w:rsidRDefault="00EC2878" w:rsidP="000B2CDB">
            <w:pPr>
              <w:rPr>
                <w:sz w:val="20"/>
                <w:szCs w:val="20"/>
                <w:highlight w:val="green"/>
              </w:rPr>
            </w:pPr>
            <w:r w:rsidRPr="00221B65">
              <w:rPr>
                <w:sz w:val="20"/>
                <w:szCs w:val="20"/>
              </w:rPr>
              <w:t xml:space="preserve">Central scotoma through I3e </w:t>
            </w:r>
            <w:proofErr w:type="gramStart"/>
            <w:r w:rsidRPr="00221B65">
              <w:rPr>
                <w:sz w:val="20"/>
                <w:szCs w:val="20"/>
              </w:rPr>
              <w:t>OU;  V</w:t>
            </w:r>
            <w:proofErr w:type="gramEnd"/>
            <w:r w:rsidRPr="00221B65">
              <w:rPr>
                <w:sz w:val="20"/>
                <w:szCs w:val="20"/>
              </w:rPr>
              <w:t>4e full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8ED9F88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4F0E2FFF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Cones: SD </w:t>
            </w:r>
          </w:p>
        </w:tc>
      </w:tr>
      <w:tr w:rsidR="00EC2878" w:rsidRPr="00221B65" w14:paraId="46E039AF" w14:textId="77777777" w:rsidTr="000B2CDB">
        <w:trPr>
          <w:trHeight w:val="980"/>
        </w:trPr>
        <w:tc>
          <w:tcPr>
            <w:tcW w:w="1165" w:type="dxa"/>
            <w:shd w:val="clear" w:color="auto" w:fill="auto"/>
            <w:vAlign w:val="center"/>
          </w:tcPr>
          <w:p w14:paraId="2F2C369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lastRenderedPageBreak/>
              <w:t>CEI26529</w:t>
            </w:r>
            <w:r w:rsidRPr="00221B6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37DB82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ECE61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CRD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43CE5B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505646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sym w:font="Symbol" w:char="F0AF"/>
            </w:r>
            <w:r w:rsidRPr="00221B65">
              <w:rPr>
                <w:sz w:val="20"/>
                <w:szCs w:val="20"/>
              </w:rPr>
              <w:t xml:space="preserve"> vision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0A6D69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15 / 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140E8B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 ;</w:t>
            </w:r>
            <w:proofErr w:type="gramEnd"/>
            <w:r w:rsidRPr="00221B65">
              <w:rPr>
                <w:sz w:val="20"/>
                <w:szCs w:val="20"/>
              </w:rPr>
              <w:t xml:space="preserve"> 20/40</w:t>
            </w:r>
          </w:p>
          <w:p w14:paraId="4A7EA337" w14:textId="77777777" w:rsidR="00EC2878" w:rsidRPr="00221B65" w:rsidRDefault="00EC2878" w:rsidP="000B2CDB">
            <w:pPr>
              <w:rPr>
                <w:sz w:val="20"/>
                <w:szCs w:val="20"/>
                <w:highlight w:val="cyan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 ;</w:t>
            </w:r>
            <w:proofErr w:type="gramEnd"/>
            <w:r w:rsidRPr="00221B65">
              <w:rPr>
                <w:sz w:val="20"/>
                <w:szCs w:val="20"/>
              </w:rPr>
              <w:t xml:space="preserve"> 20/30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486213" w14:textId="77777777" w:rsidR="00EC2878" w:rsidRPr="00221B65" w:rsidRDefault="00EC2878" w:rsidP="000B2CDB">
            <w:pPr>
              <w:rPr>
                <w:sz w:val="20"/>
                <w:szCs w:val="20"/>
                <w:highlight w:val="green"/>
              </w:rPr>
            </w:pPr>
            <w:r w:rsidRPr="00221B65">
              <w:rPr>
                <w:sz w:val="20"/>
                <w:szCs w:val="20"/>
              </w:rPr>
              <w:t>16y: Central scotoma through I3e; V4e full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EE75EBA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50-60% normal</w:t>
            </w:r>
          </w:p>
          <w:p w14:paraId="7D29C7BB" w14:textId="77777777" w:rsidR="00EC2878" w:rsidRPr="00221B65" w:rsidRDefault="00EC2878" w:rsidP="000B2CDB">
            <w:pPr>
              <w:rPr>
                <w:sz w:val="20"/>
                <w:szCs w:val="20"/>
                <w:highlight w:val="green"/>
              </w:rPr>
            </w:pPr>
            <w:r w:rsidRPr="00221B65">
              <w:rPr>
                <w:sz w:val="20"/>
                <w:szCs w:val="20"/>
              </w:rPr>
              <w:t>Cones: &lt; 40% normal</w:t>
            </w:r>
          </w:p>
        </w:tc>
      </w:tr>
      <w:tr w:rsidR="00EC2878" w:rsidRPr="00221B65" w14:paraId="58C4C451" w14:textId="77777777" w:rsidTr="000B2CDB">
        <w:trPr>
          <w:trHeight w:val="629"/>
        </w:trPr>
        <w:tc>
          <w:tcPr>
            <w:tcW w:w="1165" w:type="dxa"/>
            <w:shd w:val="clear" w:color="auto" w:fill="auto"/>
            <w:vAlign w:val="center"/>
          </w:tcPr>
          <w:p w14:paraId="2311C605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CEI29023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E66051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09ED99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EOSRD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ECEF42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A3874D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8A6405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13 / 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2C05DB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 ;</w:t>
            </w:r>
            <w:proofErr w:type="gramEnd"/>
            <w:r w:rsidRPr="00221B65">
              <w:rPr>
                <w:sz w:val="20"/>
                <w:szCs w:val="20"/>
              </w:rPr>
              <w:t xml:space="preserve"> --</w:t>
            </w:r>
          </w:p>
          <w:p w14:paraId="0AE98DEF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20 ;</w:t>
            </w:r>
            <w:proofErr w:type="gramEnd"/>
            <w:r w:rsidRPr="00221B65">
              <w:rPr>
                <w:sz w:val="20"/>
                <w:szCs w:val="20"/>
              </w:rPr>
              <w:t xml:space="preserve"> 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F6C877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I4e ~ 10°; V4e full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2755160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49BFA90A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SD</w:t>
            </w:r>
          </w:p>
        </w:tc>
      </w:tr>
      <w:tr w:rsidR="00EC2878" w:rsidRPr="00221B65" w14:paraId="14615CCF" w14:textId="77777777" w:rsidTr="000B2CDB">
        <w:trPr>
          <w:trHeight w:val="620"/>
        </w:trPr>
        <w:tc>
          <w:tcPr>
            <w:tcW w:w="1165" w:type="dxa"/>
            <w:shd w:val="clear" w:color="auto" w:fill="auto"/>
            <w:vAlign w:val="center"/>
          </w:tcPr>
          <w:p w14:paraId="0FAC2F8B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CEI24459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A8B259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CEEBC7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381D44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C789CD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Not available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FE5DF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 / 27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83E39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 ;</w:t>
            </w:r>
            <w:proofErr w:type="gramEnd"/>
            <w:r w:rsidRPr="00221B65">
              <w:rPr>
                <w:sz w:val="20"/>
                <w:szCs w:val="20"/>
              </w:rPr>
              <w:t xml:space="preserve"> n/a</w:t>
            </w:r>
          </w:p>
          <w:p w14:paraId="1127FAF5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20/</w:t>
            </w:r>
            <w:proofErr w:type="gramStart"/>
            <w:r w:rsidRPr="00221B65">
              <w:rPr>
                <w:sz w:val="20"/>
                <w:szCs w:val="20"/>
              </w:rPr>
              <w:t>30 ;</w:t>
            </w:r>
            <w:proofErr w:type="gramEnd"/>
            <w:r w:rsidRPr="00221B65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D35235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Not available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705A6DA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0EDECCBE" w14:textId="77777777" w:rsidR="00EC2878" w:rsidRPr="00221B65" w:rsidRDefault="00EC2878" w:rsidP="000B2CDB">
            <w:pPr>
              <w:rPr>
                <w:sz w:val="20"/>
                <w:szCs w:val="20"/>
                <w:highlight w:val="green"/>
              </w:rPr>
            </w:pPr>
            <w:r w:rsidRPr="00221B65">
              <w:rPr>
                <w:sz w:val="20"/>
                <w:szCs w:val="20"/>
              </w:rPr>
              <w:t>Cones: SD</w:t>
            </w:r>
          </w:p>
        </w:tc>
      </w:tr>
      <w:tr w:rsidR="00EC2878" w:rsidRPr="00221B65" w14:paraId="13150FE9" w14:textId="77777777" w:rsidTr="000B2CDB">
        <w:trPr>
          <w:trHeight w:val="620"/>
        </w:trPr>
        <w:tc>
          <w:tcPr>
            <w:tcW w:w="1165" w:type="dxa"/>
            <w:shd w:val="clear" w:color="auto" w:fill="auto"/>
            <w:vAlign w:val="center"/>
          </w:tcPr>
          <w:p w14:paraId="7632251F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CEI29345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711BD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08D0C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2FFC45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EDC719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Nyctalopia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FBD05E" w14:textId="77777777" w:rsidR="00EC2878" w:rsidRPr="00221B65" w:rsidRDefault="00EC2878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756829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29C7B5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Central scotomas contiguous with superior peripheral loss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6DF4A4A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Rods: ND</w:t>
            </w:r>
          </w:p>
          <w:p w14:paraId="5F31C30F" w14:textId="77777777" w:rsidR="00EC2878" w:rsidRPr="00221B65" w:rsidRDefault="00EC2878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Cones: SD</w:t>
            </w:r>
          </w:p>
        </w:tc>
      </w:tr>
    </w:tbl>
    <w:p w14:paraId="2A1021FB" w14:textId="77777777" w:rsidR="00EC2878" w:rsidRPr="00DC030A" w:rsidRDefault="00EC2878" w:rsidP="00EC2878">
      <w:pPr>
        <w:rPr>
          <w:sz w:val="20"/>
          <w:szCs w:val="20"/>
        </w:rPr>
      </w:pPr>
      <w:r w:rsidRPr="00DC030A">
        <w:rPr>
          <w:sz w:val="20"/>
          <w:szCs w:val="20"/>
        </w:rPr>
        <w:t>Results are from the first exam unless indicated.  All ages are in years.</w:t>
      </w:r>
    </w:p>
    <w:p w14:paraId="47F466D6" w14:textId="77777777" w:rsidR="00EC2878" w:rsidRPr="00DC030A" w:rsidRDefault="00EC2878" w:rsidP="00EC2878">
      <w:pPr>
        <w:rPr>
          <w:sz w:val="20"/>
          <w:szCs w:val="20"/>
        </w:rPr>
      </w:pPr>
      <w:r w:rsidRPr="00DC030A">
        <w:rPr>
          <w:sz w:val="20"/>
          <w:szCs w:val="20"/>
        </w:rPr>
        <w:t xml:space="preserve">Abbreviations: Dx – diagnosis; MD – macular dystrophy; RP – retinitis pigmentosa; CRD – cone-rod dystrophy; EOSRD – early-onset severe retinal dystrophy; LCA – </w:t>
      </w:r>
      <w:proofErr w:type="spellStart"/>
      <w:r w:rsidRPr="00DC030A">
        <w:rPr>
          <w:sz w:val="20"/>
          <w:szCs w:val="20"/>
        </w:rPr>
        <w:t>Leber</w:t>
      </w:r>
      <w:proofErr w:type="spellEnd"/>
      <w:r w:rsidRPr="00DC030A">
        <w:rPr>
          <w:sz w:val="20"/>
          <w:szCs w:val="20"/>
        </w:rPr>
        <w:t xml:space="preserve"> congenital amaurosis; VA – visual acuity; OD – right eye; OS – left eye; OU – both eyes; LP – light perception; HM – hand motion; ND – nondetectable; SD – severely depressed. </w:t>
      </w:r>
    </w:p>
    <w:p w14:paraId="0619F29E" w14:textId="77777777" w:rsidR="00EC2878" w:rsidRPr="00DC030A" w:rsidRDefault="00EC2878" w:rsidP="00EC2878">
      <w:pPr>
        <w:rPr>
          <w:sz w:val="20"/>
          <w:szCs w:val="20"/>
          <w:vertAlign w:val="superscript"/>
        </w:rPr>
      </w:pPr>
      <w:r w:rsidRPr="00DC030A">
        <w:rPr>
          <w:sz w:val="20"/>
          <w:szCs w:val="20"/>
          <w:vertAlign w:val="superscript"/>
        </w:rPr>
        <w:t xml:space="preserve">a </w:t>
      </w:r>
      <w:r w:rsidRPr="00DC030A">
        <w:rPr>
          <w:sz w:val="20"/>
          <w:szCs w:val="20"/>
        </w:rPr>
        <w:t>Siblings (Pairs at CEI and MEI)</w:t>
      </w:r>
      <w:r w:rsidRPr="00DC030A">
        <w:rPr>
          <w:sz w:val="20"/>
          <w:szCs w:val="20"/>
          <w:vertAlign w:val="superscript"/>
        </w:rPr>
        <w:t xml:space="preserve"> </w:t>
      </w:r>
    </w:p>
    <w:p w14:paraId="2C7D46D4" w14:textId="77777777" w:rsidR="00EC2878" w:rsidRPr="00DC030A" w:rsidRDefault="00EC2878" w:rsidP="00EC2878">
      <w:pPr>
        <w:rPr>
          <w:sz w:val="20"/>
          <w:szCs w:val="20"/>
        </w:rPr>
      </w:pPr>
      <w:r w:rsidRPr="00DC030A">
        <w:rPr>
          <w:sz w:val="20"/>
          <w:szCs w:val="20"/>
          <w:vertAlign w:val="superscript"/>
        </w:rPr>
        <w:t xml:space="preserve">b </w:t>
      </w:r>
      <w:proofErr w:type="spellStart"/>
      <w:r w:rsidRPr="00DC030A">
        <w:rPr>
          <w:sz w:val="20"/>
          <w:szCs w:val="20"/>
        </w:rPr>
        <w:t>Anisometropic</w:t>
      </w:r>
      <w:proofErr w:type="spellEnd"/>
      <w:r w:rsidRPr="00DC030A">
        <w:rPr>
          <w:sz w:val="20"/>
          <w:szCs w:val="20"/>
        </w:rPr>
        <w:t xml:space="preserve"> amblyopia diagnosed as a child.</w:t>
      </w:r>
    </w:p>
    <w:p w14:paraId="5D130C07" w14:textId="77777777" w:rsidR="00EC2878" w:rsidRPr="00DC030A" w:rsidRDefault="00EC2878" w:rsidP="00EC2878">
      <w:pPr>
        <w:rPr>
          <w:sz w:val="20"/>
          <w:szCs w:val="20"/>
        </w:rPr>
      </w:pPr>
      <w:r w:rsidRPr="00DC030A">
        <w:rPr>
          <w:b/>
          <w:sz w:val="20"/>
          <w:szCs w:val="20"/>
          <w:vertAlign w:val="superscript"/>
        </w:rPr>
        <w:t xml:space="preserve">c </w:t>
      </w:r>
      <w:proofErr w:type="spellStart"/>
      <w:r w:rsidRPr="00DC030A">
        <w:rPr>
          <w:sz w:val="20"/>
          <w:szCs w:val="20"/>
        </w:rPr>
        <w:t>Goldmann</w:t>
      </w:r>
      <w:proofErr w:type="spellEnd"/>
      <w:r w:rsidRPr="00DC030A">
        <w:rPr>
          <w:b/>
          <w:sz w:val="20"/>
          <w:szCs w:val="20"/>
        </w:rPr>
        <w:t xml:space="preserve"> </w:t>
      </w:r>
      <w:r w:rsidRPr="00DC030A">
        <w:rPr>
          <w:sz w:val="20"/>
          <w:szCs w:val="20"/>
        </w:rPr>
        <w:t>perimetry was used at MEE; Octopus semi-automatic kinetic perimetry was used at CEI.  Degrees refer to central horizontal visual field diameter.  All data refers to V4e unless indicated.</w:t>
      </w:r>
    </w:p>
    <w:p w14:paraId="3EC160A7" w14:textId="77777777" w:rsidR="00EC2878" w:rsidRDefault="00EC2878" w:rsidP="00EC2878">
      <w:pPr>
        <w:rPr>
          <w:sz w:val="20"/>
          <w:szCs w:val="20"/>
        </w:rPr>
        <w:sectPr w:rsidR="00EC2878" w:rsidSect="003D759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C030A">
        <w:rPr>
          <w:sz w:val="20"/>
          <w:szCs w:val="20"/>
          <w:vertAlign w:val="superscript"/>
        </w:rPr>
        <w:t xml:space="preserve">d </w:t>
      </w:r>
      <w:r w:rsidRPr="00DC030A">
        <w:rPr>
          <w:sz w:val="20"/>
          <w:szCs w:val="20"/>
        </w:rPr>
        <w:t>Classification of cone dysfunction based upon 30 Hz flicker amplitudes; severe depression judged as &lt;1 µV at MEE (normal range 50-125 µV) and &lt;5 µV at CEI (normal range 82-186 µV).  Cone timing delayed unless specified otherwise</w:t>
      </w:r>
      <w:r>
        <w:rPr>
          <w:sz w:val="20"/>
          <w:szCs w:val="20"/>
        </w:rPr>
        <w:t>.</w:t>
      </w:r>
    </w:p>
    <w:p w14:paraId="404E26C7" w14:textId="77777777" w:rsidR="00C76D1D" w:rsidRDefault="00C76D1D">
      <w:bookmarkStart w:id="0" w:name="_GoBack"/>
      <w:bookmarkEnd w:id="0"/>
    </w:p>
    <w:sectPr w:rsidR="00C7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78"/>
    <w:rsid w:val="00C76D1D"/>
    <w:rsid w:val="00E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E80D"/>
  <w15:chartTrackingRefBased/>
  <w15:docId w15:val="{48D1CBF0-8FDA-476B-BBC5-C35C0FB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2878"/>
    <w:pPr>
      <w:spacing w:after="0" w:line="240" w:lineRule="auto"/>
    </w:pPr>
    <w:rPr>
      <w:rFonts w:ascii="Times New Roman" w:eastAsia="Yu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2020-05-31T02:29:00Z</dcterms:created>
  <dcterms:modified xsi:type="dcterms:W3CDTF">2020-05-31T02:30:00Z</dcterms:modified>
</cp:coreProperties>
</file>