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18B" w:rsidRPr="00A133EB" w:rsidRDefault="00C9118B" w:rsidP="00C9118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3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1: </w:t>
      </w:r>
      <w:r w:rsidRPr="00A133EB">
        <w:rPr>
          <w:rFonts w:ascii="Times New Roman" w:hAnsi="Times New Roman" w:cs="Times New Roman"/>
          <w:sz w:val="24"/>
          <w:szCs w:val="24"/>
          <w:lang w:val="en-US"/>
        </w:rPr>
        <w:t>List of lipid standards used in the current study.</w:t>
      </w:r>
    </w:p>
    <w:tbl>
      <w:tblPr>
        <w:tblStyle w:val="Sombreadoclaro1"/>
        <w:tblpPr w:leftFromText="141" w:rightFromText="141" w:vertAnchor="page" w:horzAnchor="margin" w:tblpXSpec="center" w:tblpY="2461"/>
        <w:tblW w:w="7230" w:type="dxa"/>
        <w:tblLayout w:type="fixed"/>
        <w:tblLook w:val="04A0" w:firstRow="1" w:lastRow="0" w:firstColumn="1" w:lastColumn="0" w:noHBand="0" w:noVBand="1"/>
      </w:tblPr>
      <w:tblGrid>
        <w:gridCol w:w="2321"/>
        <w:gridCol w:w="1236"/>
        <w:gridCol w:w="2249"/>
        <w:gridCol w:w="1424"/>
      </w:tblGrid>
      <w:tr w:rsidR="00C9118B" w:rsidRPr="00EB7A62" w:rsidTr="00CF3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Compound Name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Exact</w:t>
            </w:r>
          </w:p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Formula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Concentration</w:t>
            </w:r>
          </w:p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(µg/mL)</w:t>
            </w:r>
          </w:p>
        </w:tc>
      </w:tr>
      <w:tr w:rsidR="00C9118B" w:rsidRPr="00EB7A62" w:rsidTr="00CF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15:0-18:1(d7) PC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752.6061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41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73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160.7</w:t>
            </w:r>
          </w:p>
        </w:tc>
      </w:tr>
      <w:tr w:rsidR="00C9118B" w:rsidRPr="00EB7A62" w:rsidTr="00CF33F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15:0-18:1(d7) PE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710.5591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38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67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</w:tr>
      <w:tr w:rsidR="00C9118B" w:rsidRPr="00EB7A62" w:rsidTr="00CF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15:0-18:1(d7) PS (Na Salt)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776.5309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39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66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NNaO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</w:tr>
      <w:tr w:rsidR="00C9118B" w:rsidRPr="00EB7A62" w:rsidTr="00CF33F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15:0-18:1(d7) PG (Na Salt)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763.5357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39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67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</w:t>
            </w:r>
          </w:p>
        </w:tc>
      </w:tr>
      <w:tr w:rsidR="00C9118B" w:rsidRPr="00EB7A62" w:rsidTr="00CF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15:0-18:1(d7) PI (NH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Salt)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846.5963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42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75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13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</w:t>
            </w:r>
          </w:p>
        </w:tc>
      </w:tr>
      <w:tr w:rsidR="00C9118B" w:rsidRPr="00EB7A62" w:rsidTr="00CF33F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18:1(d7) </w:t>
            </w:r>
            <w:proofErr w:type="spellStart"/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Lyso</w:t>
            </w:r>
            <w:proofErr w:type="spellEnd"/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PC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528.3921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26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45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25.5</w:t>
            </w:r>
          </w:p>
        </w:tc>
      </w:tr>
      <w:tr w:rsidR="00C9118B" w:rsidRPr="00EB7A62" w:rsidTr="00CF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18:1(d7) </w:t>
            </w:r>
            <w:proofErr w:type="spellStart"/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Lyso</w:t>
            </w:r>
            <w:proofErr w:type="spellEnd"/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486.3451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23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39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</w:tr>
      <w:tr w:rsidR="00C9118B" w:rsidRPr="00EB7A62" w:rsidTr="00CF33F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18:1(d7) Chol Ester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657.6441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45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71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356.1</w:t>
            </w:r>
          </w:p>
        </w:tc>
      </w:tr>
      <w:tr w:rsidR="00C9118B" w:rsidRPr="00EB7A62" w:rsidTr="00CF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15:0-18:1(d7) DG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587.5506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36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61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</w:t>
            </w:r>
          </w:p>
        </w:tc>
      </w:tr>
      <w:tr w:rsidR="00C9118B" w:rsidRPr="00EB7A62" w:rsidTr="00CF33F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15:0-18:1(d7)-15:0 TG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811.7646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51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89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57.3</w:t>
            </w:r>
          </w:p>
        </w:tc>
      </w:tr>
      <w:tr w:rsidR="00C9118B" w:rsidRPr="00EB7A62" w:rsidTr="00CF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d18:1-18:1(d9) SM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737.6397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41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72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30.9</w:t>
            </w:r>
          </w:p>
        </w:tc>
      </w:tr>
      <w:tr w:rsidR="00C9118B" w:rsidRPr="00EB7A62" w:rsidTr="00CF33F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Sphingosine (C17)</w:t>
            </w:r>
          </w:p>
        </w:tc>
        <w:tc>
          <w:tcPr>
            <w:tcW w:w="12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285.2668</w:t>
            </w:r>
          </w:p>
        </w:tc>
        <w:tc>
          <w:tcPr>
            <w:tcW w:w="224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C17H35NO2</w:t>
            </w:r>
          </w:p>
        </w:tc>
        <w:tc>
          <w:tcPr>
            <w:tcW w:w="14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</w:tr>
      <w:tr w:rsidR="00C9118B" w:rsidRPr="00EB7A62" w:rsidTr="00CF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Sphinganine</w:t>
            </w:r>
            <w:proofErr w:type="spellEnd"/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(C17)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287.2824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C17H37NO2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</w:t>
            </w:r>
          </w:p>
        </w:tc>
      </w:tr>
      <w:tr w:rsidR="00C9118B" w:rsidRPr="00EB7A62" w:rsidTr="00CF33F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Ceramide (C12)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481.4495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C30H59NO3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</w:t>
            </w:r>
          </w:p>
        </w:tc>
      </w:tr>
      <w:tr w:rsidR="00C9118B" w:rsidRPr="00EB7A62" w:rsidTr="00CF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Ceramide (C25)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663.6529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C43H85NO3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16.7</w:t>
            </w:r>
          </w:p>
        </w:tc>
      </w:tr>
      <w:tr w:rsidR="00C9118B" w:rsidRPr="00EB7A62" w:rsidTr="00CF33F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Sphingomyelin (C12)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646.5050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C35H71N2O6P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</w:t>
            </w:r>
          </w:p>
        </w:tc>
      </w:tr>
      <w:tr w:rsidR="00C9118B" w:rsidRPr="00EB7A62" w:rsidTr="00CF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Glucosyl(β) C12 Ceramide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643.5023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C36H69NO8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16.5</w:t>
            </w:r>
          </w:p>
        </w:tc>
      </w:tr>
      <w:tr w:rsidR="00C9118B" w:rsidRPr="00EB7A62" w:rsidTr="00CF33F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Lactosyl</w:t>
            </w:r>
            <w:proofErr w:type="spellEnd"/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(β) C12 Ceramide</w:t>
            </w:r>
          </w:p>
        </w:tc>
        <w:tc>
          <w:tcPr>
            <w:tcW w:w="12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805.5550</w:t>
            </w:r>
          </w:p>
        </w:tc>
        <w:tc>
          <w:tcPr>
            <w:tcW w:w="22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C42H79NO13</w:t>
            </w:r>
          </w:p>
        </w:tc>
        <w:tc>
          <w:tcPr>
            <w:tcW w:w="14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</w:t>
            </w:r>
          </w:p>
        </w:tc>
      </w:tr>
      <w:tr w:rsidR="00C9118B" w:rsidRPr="00EB7A62" w:rsidTr="00CF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18:1-16:0 OAHFA</w:t>
            </w:r>
          </w:p>
        </w:tc>
        <w:tc>
          <w:tcPr>
            <w:tcW w:w="123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536.4805</w:t>
            </w:r>
          </w:p>
        </w:tc>
        <w:tc>
          <w:tcPr>
            <w:tcW w:w="224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C34H64O4</w:t>
            </w:r>
          </w:p>
        </w:tc>
        <w:tc>
          <w:tcPr>
            <w:tcW w:w="142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50.0</w:t>
            </w:r>
          </w:p>
        </w:tc>
      </w:tr>
      <w:tr w:rsidR="00C9118B" w:rsidRPr="00EB7A62" w:rsidTr="00CF33F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18.1(d9)-26:0 WE</w:t>
            </w: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655.7193</w:t>
            </w:r>
          </w:p>
        </w:tc>
        <w:tc>
          <w:tcPr>
            <w:tcW w:w="22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C44H77D9O2</w:t>
            </w:r>
          </w:p>
        </w:tc>
        <w:tc>
          <w:tcPr>
            <w:tcW w:w="14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118B" w:rsidRPr="00A133EB" w:rsidRDefault="00C9118B" w:rsidP="00CF33FD">
            <w:pPr>
              <w:tabs>
                <w:tab w:val="left" w:pos="1005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80.0</w:t>
            </w:r>
          </w:p>
        </w:tc>
      </w:tr>
    </w:tbl>
    <w:p w:rsidR="00C9118B" w:rsidRPr="00A133EB" w:rsidRDefault="00C9118B" w:rsidP="00C9118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118B" w:rsidRPr="00EB7A62" w:rsidRDefault="00C9118B" w:rsidP="00C9118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118B" w:rsidRPr="00CC29BE" w:rsidRDefault="00C9118B" w:rsidP="00C9118B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C9118B" w:rsidRPr="00EB7A62" w:rsidRDefault="00C9118B" w:rsidP="00C9118B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C9118B" w:rsidRPr="00EB7A62" w:rsidRDefault="00C9118B" w:rsidP="00C9118B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C9118B" w:rsidRPr="00EB7A62" w:rsidRDefault="00C9118B" w:rsidP="00C9118B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C9118B" w:rsidRPr="00EB7A62" w:rsidRDefault="00C9118B" w:rsidP="00C9118B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C9118B" w:rsidRPr="00EB7A62" w:rsidRDefault="00C9118B" w:rsidP="00C9118B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C9118B" w:rsidRPr="00EB7A62" w:rsidRDefault="00C9118B" w:rsidP="00C9118B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C9118B" w:rsidRPr="00EB7A62" w:rsidRDefault="00C9118B" w:rsidP="00C9118B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C9118B" w:rsidRPr="00EB7A62" w:rsidRDefault="00C9118B" w:rsidP="00C9118B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C9118B" w:rsidRPr="00EB7A62" w:rsidRDefault="00C9118B" w:rsidP="00C9118B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925113" w:rsidRDefault="00925113">
      <w:bookmarkStart w:id="0" w:name="_GoBack"/>
      <w:bookmarkEnd w:id="0"/>
    </w:p>
    <w:sectPr w:rsidR="00925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8B"/>
    <w:rsid w:val="00925113"/>
    <w:rsid w:val="00C9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57BE5-0FDC-46B3-8EDB-35AFD8F8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18B"/>
    <w:pPr>
      <w:spacing w:after="0" w:line="360" w:lineRule="auto"/>
      <w:jc w:val="both"/>
    </w:pPr>
    <w:rPr>
      <w:rFonts w:ascii="Arial" w:hAnsi="Arial"/>
      <w:sz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mbreadoclaro1">
    <w:name w:val="Sombreado claro1"/>
    <w:basedOn w:val="TableNormal"/>
    <w:uiPriority w:val="60"/>
    <w:rsid w:val="00C9118B"/>
    <w:pPr>
      <w:spacing w:after="0" w:line="240" w:lineRule="auto"/>
    </w:pPr>
    <w:rPr>
      <w:color w:val="000000" w:themeColor="text1" w:themeShade="BF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Agiimaa, Gan Erdene</dc:creator>
  <cp:keywords/>
  <dc:description/>
  <cp:lastModifiedBy>Agiimaa, Gan Erdene</cp:lastModifiedBy>
  <cp:revision>1</cp:revision>
  <dcterms:created xsi:type="dcterms:W3CDTF">2019-12-01T02:28:00Z</dcterms:created>
  <dcterms:modified xsi:type="dcterms:W3CDTF">2019-12-01T02:28:00Z</dcterms:modified>
</cp:coreProperties>
</file>