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E3C6" w14:textId="77777777" w:rsidR="00487E6A" w:rsidRPr="00851EA3" w:rsidRDefault="004946ED" w:rsidP="00487E6A">
      <w:pPr>
        <w:pStyle w:val="Subtitle"/>
        <w:spacing w:line="360" w:lineRule="auto"/>
        <w:rPr>
          <w:rFonts w:ascii="Times New Roman" w:eastAsia="Times New Roman" w:hAnsi="Times New Roman"/>
          <w:b/>
          <w:i w:val="0"/>
          <w:iCs w:val="0"/>
          <w:color w:val="auto"/>
          <w:spacing w:val="0"/>
          <w:lang w:val="en-US"/>
        </w:rPr>
      </w:pPr>
      <w:r w:rsidRPr="00851EA3">
        <w:rPr>
          <w:rFonts w:ascii="Times New Roman" w:hAnsi="Times New Roman"/>
          <w:b/>
          <w:i w:val="0"/>
          <w:color w:val="auto"/>
          <w:lang w:val="en-US"/>
        </w:rPr>
        <w:t>Appendix 3</w:t>
      </w:r>
      <w:r w:rsidR="002F11F7">
        <w:rPr>
          <w:rFonts w:ascii="Times New Roman" w:hAnsi="Times New Roman"/>
          <w:b/>
          <w:i w:val="0"/>
          <w:color w:val="auto"/>
          <w:lang w:val="en-US"/>
        </w:rPr>
        <w:t>. MAF values for identified SNPs</w:t>
      </w:r>
      <w:bookmarkStart w:id="0" w:name="_GoBack"/>
      <w:bookmarkEnd w:id="0"/>
    </w:p>
    <w:p w14:paraId="08F6F2A8" w14:textId="77777777" w:rsidR="00487E6A" w:rsidRDefault="00487E6A" w:rsidP="00487E6A">
      <w:pPr>
        <w:rPr>
          <w:rFonts w:ascii="Times New Roman" w:hAnsi="Times New Roman" w:cs="Times New Roman"/>
          <w:lang w:val="en-U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50"/>
        <w:gridCol w:w="1018"/>
        <w:gridCol w:w="1417"/>
        <w:gridCol w:w="1416"/>
        <w:gridCol w:w="1417"/>
        <w:gridCol w:w="1983"/>
      </w:tblGrid>
      <w:tr w:rsidR="00487E6A" w:rsidRPr="004946ED" w14:paraId="05ACE0A1" w14:textId="77777777" w:rsidTr="00487E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7D4B4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79D50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Chr1 position (hg38)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AC813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change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A5BB7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SNP 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667B" w14:textId="77777777" w:rsidR="00487E6A" w:rsidRDefault="00487E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MAF in the</w:t>
            </w:r>
          </w:p>
          <w:p w14:paraId="21713ED9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Caucasian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population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D39" w14:textId="77777777" w:rsidR="00487E6A" w:rsidRDefault="00487E6A">
            <w:pPr>
              <w:rPr>
                <w:rFonts w:ascii="Times New Roman" w:hAnsi="Times New Roman" w:cs="Times New Roman"/>
                <w:lang w:val="en-US"/>
              </w:rPr>
            </w:pPr>
          </w:p>
          <w:p w14:paraId="51C1B4A2" w14:textId="77777777" w:rsidR="00487E6A" w:rsidRDefault="00487E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MAF in the</w:t>
            </w:r>
          </w:p>
          <w:p w14:paraId="0F3B9C25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American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population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2037D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Context</w:t>
            </w:r>
          </w:p>
        </w:tc>
      </w:tr>
      <w:tr w:rsidR="00487E6A" w14:paraId="6F05A6F1" w14:textId="77777777" w:rsidTr="00487E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2AAC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NADK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EC71" w14:textId="77777777" w:rsidR="00487E6A" w:rsidRDefault="002F11F7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487E6A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en-US"/>
                </w:rPr>
                <w:t>1,753,551</w:t>
              </w:r>
            </w:hyperlink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6A5E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5E49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rs138146152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CA97" w14:textId="77777777" w:rsidR="00487E6A" w:rsidRDefault="00C20664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20664">
              <w:rPr>
                <w:rFonts w:ascii="Times" w:eastAsia="Times New Roman" w:hAnsi="Times" w:cs="Times New Roman"/>
                <w:lang w:val="en-US" w:eastAsia="en-US"/>
              </w:rPr>
              <w:t>0.001380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0C47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B85D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Intron</w:t>
            </w:r>
          </w:p>
        </w:tc>
      </w:tr>
      <w:tr w:rsidR="00487E6A" w14:paraId="4E6CE5D9" w14:textId="77777777" w:rsidTr="00487E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5F9D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NADK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F1CF" w14:textId="77777777" w:rsidR="00487E6A" w:rsidRDefault="002F11F7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487E6A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en-US"/>
                </w:rPr>
                <w:t>1,759,507</w:t>
              </w:r>
            </w:hyperlink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81FF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C769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rs560222331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F4B0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0.001268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F335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07FA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Intron</w:t>
            </w:r>
          </w:p>
        </w:tc>
      </w:tr>
      <w:tr w:rsidR="00487E6A" w14:paraId="5FF29636" w14:textId="77777777" w:rsidTr="00487E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A27A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GNB1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0AB3" w14:textId="77777777" w:rsidR="00487E6A" w:rsidRDefault="002F11F7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487E6A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en-US"/>
                </w:rPr>
                <w:t>1,847,942</w:t>
              </w:r>
            </w:hyperlink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297B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0CDB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rs146652180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F7BE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0.001533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E0C1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36D0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Intron</w:t>
            </w:r>
          </w:p>
        </w:tc>
      </w:tr>
      <w:tr w:rsidR="00487E6A" w14:paraId="0E4AB321" w14:textId="77777777" w:rsidTr="00487E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8ED9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GNB1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16FC" w14:textId="77777777" w:rsidR="00487E6A" w:rsidRDefault="002F11F7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487E6A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en-US"/>
                </w:rPr>
                <w:t>1,879,388</w:t>
              </w:r>
            </w:hyperlink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C101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F5B7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rs768509593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49B8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0.001334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F954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CB0E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Intron</w:t>
            </w:r>
          </w:p>
        </w:tc>
      </w:tr>
      <w:tr w:rsidR="00487E6A" w14:paraId="08A44F72" w14:textId="77777777" w:rsidTr="00487E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A0B3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RP1-140A9.1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D734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1,891,852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E079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G/C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6217" w14:textId="77777777" w:rsidR="00487E6A" w:rsidRDefault="00C20664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"https://www.ncbi.nlm.nih.gov/SNP/snp_ref.cgi?type=rs&amp;rs=rs763295804" \t "_blank" </w:instrText>
            </w:r>
            <w:r>
              <w:fldChar w:fldCharType="separate"/>
            </w:r>
            <w:proofErr w:type="gramStart"/>
            <w:r w:rsidR="00487E6A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en-US"/>
              </w:rPr>
              <w:t>rs763295804</w:t>
            </w:r>
            <w:proofErr w:type="gramEnd"/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E7FF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0.001335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DABC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2183" w14:textId="77777777" w:rsidR="00487E6A" w:rsidRDefault="00487E6A">
            <w:pPr>
              <w:tabs>
                <w:tab w:val="left" w:pos="0"/>
                <w:tab w:val="left" w:pos="70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Splice donor variant</w:t>
            </w:r>
          </w:p>
        </w:tc>
      </w:tr>
    </w:tbl>
    <w:p w14:paraId="22888C60" w14:textId="77777777" w:rsidR="00487E6A" w:rsidRDefault="00487E6A" w:rsidP="00487E6A">
      <w:pPr>
        <w:tabs>
          <w:tab w:val="left" w:pos="0"/>
          <w:tab w:val="left" w:pos="70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uto"/>
        <w:rPr>
          <w:rFonts w:ascii="Times New Roman" w:hAnsi="Times New Roman" w:cs="Times New Roman"/>
          <w:lang w:val="en-US"/>
        </w:rPr>
      </w:pPr>
    </w:p>
    <w:p w14:paraId="6B7E0F0C" w14:textId="77777777" w:rsidR="00487E6A" w:rsidRDefault="00487E6A" w:rsidP="00487E6A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vertAlign w:val="superscript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MAF data</w:t>
      </w:r>
      <w:r w:rsidR="00C2066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for the non-Finnish Europea</w:t>
      </w:r>
      <w:r w:rsidR="004120C1">
        <w:rPr>
          <w:rFonts w:ascii="Times New Roman" w:hAnsi="Times New Roman" w:cs="Times New Roman"/>
          <w:lang w:val="en-US"/>
        </w:rPr>
        <w:t>ns population</w:t>
      </w:r>
      <w:r w:rsidR="00C20664">
        <w:rPr>
          <w:rFonts w:ascii="Times New Roman" w:hAnsi="Times New Roman" w:cs="Times New Roman"/>
          <w:lang w:val="en-US"/>
        </w:rPr>
        <w:t xml:space="preserve"> is from the</w:t>
      </w:r>
      <w:r w:rsidR="004120C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20C1" w:rsidRPr="00C20664">
        <w:rPr>
          <w:rFonts w:ascii="Times New Roman" w:hAnsi="Times New Roman" w:cs="Times New Roman"/>
          <w:lang w:val="en-US"/>
        </w:rPr>
        <w:t>gnomAD</w:t>
      </w:r>
      <w:proofErr w:type="spellEnd"/>
      <w:r w:rsidR="004120C1">
        <w:rPr>
          <w:rFonts w:ascii="Times New Roman" w:hAnsi="Times New Roman" w:cs="Times New Roman"/>
          <w:lang w:val="en-US"/>
        </w:rPr>
        <w:t xml:space="preserve"> browser</w:t>
      </w:r>
      <w:r w:rsidR="00C20664">
        <w:rPr>
          <w:rFonts w:ascii="Times New Roman" w:hAnsi="Times New Roman" w:cs="Times New Roman"/>
          <w:lang w:val="en-US"/>
        </w:rPr>
        <w:t xml:space="preserve"> (</w:t>
      </w:r>
      <w:r w:rsidR="00C20664" w:rsidRPr="00C20664">
        <w:rPr>
          <w:rFonts w:ascii="Times New Roman" w:hAnsi="Times New Roman" w:cs="Times New Roman"/>
          <w:lang w:val="en-US"/>
        </w:rPr>
        <w:t>https://gnomad.broadinstitute.org/</w:t>
      </w:r>
      <w:r w:rsidR="00C20664">
        <w:rPr>
          <w:rFonts w:ascii="Times New Roman" w:hAnsi="Times New Roman" w:cs="Times New Roman"/>
          <w:lang w:val="en-US"/>
        </w:rPr>
        <w:t>)</w:t>
      </w:r>
      <w:r w:rsidR="004120C1">
        <w:rPr>
          <w:rFonts w:ascii="Times New Roman" w:hAnsi="Times New Roman" w:cs="Times New Roman"/>
          <w:lang w:val="en-US"/>
        </w:rPr>
        <w:t>.</w:t>
      </w:r>
    </w:p>
    <w:p w14:paraId="5E1426D5" w14:textId="77777777" w:rsidR="00487E6A" w:rsidRDefault="00487E6A" w:rsidP="00487E6A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vertAlign w:val="superscript"/>
          <w:lang w:val="en-US"/>
        </w:rPr>
        <w:t>b</w:t>
      </w:r>
      <w:proofErr w:type="gramEnd"/>
      <w:r>
        <w:rPr>
          <w:rFonts w:ascii="Times New Roman" w:hAnsi="Times New Roman" w:cs="Times New Roman"/>
          <w:lang w:val="en-US"/>
        </w:rPr>
        <w:t xml:space="preserve"> MAF data for th</w:t>
      </w:r>
      <w:r w:rsidR="004120C1">
        <w:rPr>
          <w:rFonts w:ascii="Times New Roman" w:hAnsi="Times New Roman" w:cs="Times New Roman"/>
          <w:lang w:val="en-US"/>
        </w:rPr>
        <w:t>e American population</w:t>
      </w:r>
      <w:r w:rsidR="00C20664">
        <w:rPr>
          <w:rFonts w:ascii="Times New Roman" w:hAnsi="Times New Roman" w:cs="Times New Roman"/>
          <w:lang w:val="en-US"/>
        </w:rPr>
        <w:t xml:space="preserve"> is from </w:t>
      </w:r>
      <w:proofErr w:type="spellStart"/>
      <w:r w:rsidR="00C20664">
        <w:rPr>
          <w:rFonts w:ascii="Times New Roman" w:hAnsi="Times New Roman" w:cs="Times New Roman"/>
          <w:lang w:val="en-US"/>
        </w:rPr>
        <w:t>TOPMed</w:t>
      </w:r>
      <w:proofErr w:type="spellEnd"/>
      <w:r w:rsidR="00851EA3">
        <w:rPr>
          <w:rFonts w:ascii="Times New Roman" w:hAnsi="Times New Roman" w:cs="Times New Roman"/>
          <w:lang w:val="en-US"/>
        </w:rPr>
        <w:t>/</w:t>
      </w:r>
      <w:proofErr w:type="spellStart"/>
      <w:r w:rsidR="00851EA3">
        <w:rPr>
          <w:rFonts w:ascii="Times New Roman" w:hAnsi="Times New Roman" w:cs="Times New Roman"/>
          <w:lang w:val="en-US"/>
        </w:rPr>
        <w:t>dbSNP</w:t>
      </w:r>
      <w:proofErr w:type="spellEnd"/>
      <w:r w:rsidR="00851EA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The American population </w:t>
      </w:r>
      <w:r w:rsidR="004120C1">
        <w:rPr>
          <w:rFonts w:ascii="Times New Roman" w:hAnsi="Times New Roman" w:cs="Times New Roman"/>
          <w:lang w:val="en-US"/>
        </w:rPr>
        <w:t xml:space="preserve">is very </w:t>
      </w:r>
      <w:r w:rsidR="00851EA3">
        <w:rPr>
          <w:rFonts w:ascii="Times New Roman" w:hAnsi="Times New Roman" w:cs="Times New Roman"/>
          <w:lang w:val="en-US"/>
        </w:rPr>
        <w:t>heterogeneous</w:t>
      </w:r>
      <w:r w:rsidR="004120C1">
        <w:rPr>
          <w:rFonts w:ascii="Times New Roman" w:hAnsi="Times New Roman" w:cs="Times New Roman"/>
          <w:lang w:val="en-US"/>
        </w:rPr>
        <w:t xml:space="preserve"> and </w:t>
      </w:r>
      <w:r w:rsidR="00851EA3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="004120C1">
        <w:rPr>
          <w:rFonts w:ascii="Times New Roman" w:hAnsi="Times New Roman" w:cs="Times New Roman"/>
          <w:lang w:val="en-US"/>
        </w:rPr>
        <w:t>TOPMed</w:t>
      </w:r>
      <w:proofErr w:type="spellEnd"/>
      <w:r w:rsidR="00851EA3">
        <w:rPr>
          <w:rFonts w:ascii="Times New Roman" w:hAnsi="Times New Roman" w:cs="Times New Roman"/>
          <w:lang w:val="en-US"/>
        </w:rPr>
        <w:t xml:space="preserve"> population </w:t>
      </w:r>
      <w:r>
        <w:rPr>
          <w:rFonts w:ascii="Times New Roman" w:hAnsi="Times New Roman" w:cs="Times New Roman"/>
          <w:lang w:val="en-US"/>
        </w:rPr>
        <w:t>represent</w:t>
      </w:r>
      <w:r w:rsidR="00851EA3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&gt;144k participants </w:t>
      </w:r>
      <w:r w:rsidR="00851EA3">
        <w:rPr>
          <w:rFonts w:ascii="Times New Roman" w:hAnsi="Times New Roman" w:cs="Times New Roman"/>
          <w:lang w:val="en-US"/>
        </w:rPr>
        <w:t xml:space="preserve">posing </w:t>
      </w:r>
      <w:r>
        <w:rPr>
          <w:rFonts w:ascii="Times New Roman" w:hAnsi="Times New Roman" w:cs="Times New Roman"/>
          <w:lang w:val="en-US"/>
        </w:rPr>
        <w:t>40% European</w:t>
      </w:r>
      <w:r w:rsidR="00851EA3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, 32% African</w:t>
      </w:r>
      <w:r w:rsidR="00851EA3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, 16% Hispanic/Latino</w:t>
      </w:r>
      <w:r w:rsidR="00851EA3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, 10% Asian</w:t>
      </w:r>
      <w:r w:rsidR="00851EA3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etc. (</w:t>
      </w:r>
      <w:hyperlink r:id="rId9" w:history="1">
        <w:r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https://www.nhlbiwgs.org/</w:t>
        </w:r>
      </w:hyperlink>
      <w:r>
        <w:rPr>
          <w:rFonts w:ascii="Times New Roman" w:hAnsi="Times New Roman" w:cs="Times New Roman"/>
          <w:lang w:val="en-US"/>
        </w:rPr>
        <w:t>)</w:t>
      </w:r>
    </w:p>
    <w:p w14:paraId="4622B3BD" w14:textId="77777777" w:rsidR="004F343A" w:rsidRDefault="004F343A"/>
    <w:sectPr w:rsidR="004F34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1A"/>
    <w:rsid w:val="002F11F7"/>
    <w:rsid w:val="0030401A"/>
    <w:rsid w:val="004120C1"/>
    <w:rsid w:val="00451974"/>
    <w:rsid w:val="00487E6A"/>
    <w:rsid w:val="004946ED"/>
    <w:rsid w:val="004F343A"/>
    <w:rsid w:val="00807332"/>
    <w:rsid w:val="00851EA3"/>
    <w:rsid w:val="00926377"/>
    <w:rsid w:val="00C20664"/>
    <w:rsid w:val="00E61611"/>
    <w:rsid w:val="00F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D20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487E6A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87E6A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487E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11"/>
    <w:rPr>
      <w:rFonts w:ascii="Tahoma" w:eastAsia="MS Mincho" w:hAnsi="Tahoma" w:cs="Tahoma"/>
      <w:sz w:val="16"/>
      <w:szCs w:val="16"/>
      <w:lang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487E6A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87E6A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487E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11"/>
    <w:rPr>
      <w:rFonts w:ascii="Tahoma" w:eastAsia="MS Mincho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enome-euro.ucsc.edu/cgi-bin/hgTracks?hgsid=220504662_0XSug9AjRvlpdNRc0eZ7VukKYAJj&amp;db=hg38&amp;position=chr1%3A1753551-1753551" TargetMode="External"/><Relationship Id="rId6" Type="http://schemas.openxmlformats.org/officeDocument/2006/relationships/hyperlink" Target="http://genome-euro.ucsc.edu/cgi-bin/hgTracks?hgsid=220504662_0XSug9AjRvlpdNRc0eZ7VukKYAJj&amp;db=hg38&amp;position=chr1%3A1759507-1759507" TargetMode="External"/><Relationship Id="rId7" Type="http://schemas.openxmlformats.org/officeDocument/2006/relationships/hyperlink" Target="http://genome-euro.ucsc.edu/cgi-bin/hgTracks?hgsid=220504662_0XSug9AjRvlpdNRc0eZ7VukKYAJj&amp;db=hg38&amp;position=chr1%3A1847942-1847942" TargetMode="External"/><Relationship Id="rId8" Type="http://schemas.openxmlformats.org/officeDocument/2006/relationships/hyperlink" Target="http://genome-euro.ucsc.edu/cgi-bin/hgTracks?hgsid=220504662_0XSug9AjRvlpdNRc0eZ7VukKYAJj&amp;db=hg38&amp;position=chr1%3A1879388-1879388" TargetMode="External"/><Relationship Id="rId9" Type="http://schemas.openxmlformats.org/officeDocument/2006/relationships/hyperlink" Target="https://www.nhlbiwgs.org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Rudolf Lytchoff Eiberg</dc:creator>
  <cp:keywords/>
  <dc:description/>
  <cp:lastModifiedBy>Lars Hansen</cp:lastModifiedBy>
  <cp:revision>3</cp:revision>
  <dcterms:created xsi:type="dcterms:W3CDTF">2019-02-01T08:20:00Z</dcterms:created>
  <dcterms:modified xsi:type="dcterms:W3CDTF">2019-02-01T08:27:00Z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