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7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2970"/>
        <w:gridCol w:w="1620"/>
        <w:gridCol w:w="1170"/>
        <w:gridCol w:w="1260"/>
        <w:gridCol w:w="900"/>
        <w:gridCol w:w="1260"/>
        <w:gridCol w:w="1530"/>
        <w:gridCol w:w="1260"/>
        <w:gridCol w:w="5490"/>
      </w:tblGrid>
      <w:tr w:rsidR="000F314E" w:rsidRPr="0002682F" w14:paraId="20B3DB56" w14:textId="77777777" w:rsidTr="000F314E">
        <w:trPr>
          <w:trHeight w:val="240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2989" w14:textId="77777777" w:rsidR="0002682F" w:rsidRDefault="0002682F" w:rsidP="0002682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Supplement table 6. The list of genes that are used to construct Myo7a gene network.</w:t>
            </w:r>
          </w:p>
          <w:p w14:paraId="00306D01" w14:textId="77777777" w:rsidR="00967B66" w:rsidRPr="0002682F" w:rsidRDefault="00967B66" w:rsidP="0002682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26B58" w14:textId="77777777" w:rsidR="0002682F" w:rsidRPr="0002682F" w:rsidRDefault="0002682F" w:rsidP="0002682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D00B7" w14:textId="77777777" w:rsidR="0002682F" w:rsidRPr="0002682F" w:rsidRDefault="0002682F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12400" w14:textId="77777777" w:rsidR="0002682F" w:rsidRPr="0002682F" w:rsidRDefault="0002682F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F04B2" w14:textId="77777777" w:rsidR="0002682F" w:rsidRPr="0002682F" w:rsidRDefault="0002682F" w:rsidP="00026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14E" w:rsidRPr="0002682F" w14:paraId="0D1B1CC2" w14:textId="77777777" w:rsidTr="000F314E">
        <w:trPr>
          <w:trHeight w:val="480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22E56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 ID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866A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 symbol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693C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4FBF84" w14:textId="3A0AA33D" w:rsidR="0002682F" w:rsidRPr="0002682F" w:rsidRDefault="00967B66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Location </w:t>
            </w:r>
            <w:r w:rsidR="0002682F"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="0002682F"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Chr:Mb</w:t>
            </w:r>
            <w:proofErr w:type="spellEnd"/>
            <w:proofErr w:type="gramEnd"/>
            <w:r w:rsidR="0002682F"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2E15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Mean expression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C0E98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888FB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 Cases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BBBA7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Correlation P value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AF7E6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Literature correlation score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4F14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Partial correlation 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8BF2F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 function</w:t>
            </w:r>
          </w:p>
        </w:tc>
      </w:tr>
      <w:tr w:rsidR="000F314E" w:rsidRPr="0002682F" w14:paraId="526A07EE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AF82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F8494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Myo7a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DFE6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myosin VIIA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4963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Chr7: 105.199564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2D68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CD52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935F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842E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BB9F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AF47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#N/A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1D6CC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actin-binding molecular motor proteins commonly expressed in the inner ear and retina; mutations cause Usher syndrome</w:t>
            </w:r>
          </w:p>
        </w:tc>
      </w:tr>
      <w:tr w:rsidR="000F314E" w:rsidRPr="0002682F" w14:paraId="7C057188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F1BA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16552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5194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Kif12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8A94B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kinesin family member 12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3618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Chr4: 62.826668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29772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8D652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2BC7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4EF4F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D6784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9072B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5031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molecular motor that functions with the microtubule cytoskeleton to play a role in intracellular transport and cell division; mutations cause beta cell oxidative stress</w:t>
            </w:r>
          </w:p>
        </w:tc>
      </w:tr>
      <w:tr w:rsidR="000F314E" w:rsidRPr="0002682F" w14:paraId="38ECDCD4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1743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4BECC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Myo5c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856F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myosin VC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D778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Chr9: 75.079821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E8307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58459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33E3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7D0B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F4152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9A0C8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A092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actin binding protein expressed in epithelial and glandular tissues</w:t>
            </w:r>
          </w:p>
        </w:tc>
      </w:tr>
      <w:tr w:rsidR="000F314E" w:rsidRPr="0002682F" w14:paraId="496B8525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0807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C4E3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Hmx1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13B7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H6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homeobox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339D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Chr5: 35.731507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FDA3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3E871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91D2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1374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2FA1D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1D10C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DA122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involved in the development of craniofacial structures; mutations cause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oculoauricular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syndrome</w:t>
            </w:r>
          </w:p>
        </w:tc>
      </w:tr>
      <w:tr w:rsidR="000F314E" w:rsidRPr="0002682F" w14:paraId="2AFA9BE7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FB69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C394F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Tmc5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F7AF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transmembrane channel-like gene family 5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D4BE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Chr7: 125.740811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554E7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6EB2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6EFD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C9E78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8296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8222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37A6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homologue of Tmc1, which is necessary for the normal function of cochlear hair cells</w:t>
            </w:r>
          </w:p>
        </w:tc>
      </w:tr>
      <w:tr w:rsidR="000F314E" w:rsidRPr="0002682F" w14:paraId="61123C40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BBD6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244653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D825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Hydin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D20EF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HYDIN, axonemal central pair apparatus protein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563F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Chr8: 112.789148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9C1B7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97D64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C657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D045C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D0282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611D6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72C1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involved in cilia motility; mutations cause primary ciliary dyskinesia-5, characterized by accumulation of cerebrospinal fluid in the brain</w:t>
            </w:r>
          </w:p>
        </w:tc>
      </w:tr>
      <w:tr w:rsidR="000F314E" w:rsidRPr="0002682F" w14:paraId="7283D5B1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E464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BFD1F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Trim3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A5F7D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tripartite motif-containing protein 3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DEDF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Chr7: 112.752977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FE9DC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B8CC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5027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D5ED6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C0107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00F63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AF20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localizes to cytoplasmic filaments; may play a role in myosin V-mediated cargo transport</w:t>
            </w:r>
          </w:p>
        </w:tc>
      </w:tr>
      <w:tr w:rsidR="000F314E" w:rsidRPr="0002682F" w14:paraId="7BE39E6A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9EE9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2B55B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Psap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414C3" w14:textId="3E1BA03B" w:rsidR="0002682F" w:rsidRPr="0002682F" w:rsidRDefault="001E6E58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prosaposin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D593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Chr10: 59.762218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4ECE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008F1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3EEE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0D63B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765D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A7266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37A9C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precursor for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saposins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A, B, C, and D, which facilitate the catabolism of glycosphingolipids with short oligosaccharide groups; mutations may cause hearing loss</w:t>
            </w:r>
          </w:p>
        </w:tc>
      </w:tr>
      <w:tr w:rsidR="000F314E" w:rsidRPr="0002682F" w14:paraId="44CBB706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1505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13628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472AC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Eef1a2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0127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eukaryotic translation elongation factor 1 alpha 2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235B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Chr2: 180.882358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40521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56D52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FD4A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EF4A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C4B3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43D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0229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delivers aminoacyl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tRNA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 the ribosome that is expressed in the brain, heart, and skeletal muscle; mutations result in epileptic encephalopathy and mental retardation</w:t>
            </w:r>
          </w:p>
        </w:tc>
      </w:tr>
      <w:tr w:rsidR="000F314E" w:rsidRPr="0002682F" w14:paraId="6D68294D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358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218066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829ED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Olfr11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D62C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olfactory receptor 11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36BE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Chr13: 21.730449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F16EC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F105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27A5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CA7A4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7E2FF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C0EC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ED75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 of a family of GPCRs that interact with odorant molecules to initiate a neuronal response that triggers the perception of smell</w:t>
            </w:r>
          </w:p>
        </w:tc>
      </w:tr>
      <w:tr w:rsidR="000F314E" w:rsidRPr="0002682F" w14:paraId="2CC035FE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5633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AF7C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Fgf3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0C193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fibroblast growth factor 3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ED91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Chr7: 152.023988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A257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2C7C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73E3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B8A4C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53AD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DEFB1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137A3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amplification has been found in tumors and serves as a negative regulator of bone growth during ossification; may be involved in inner ear formation</w:t>
            </w:r>
          </w:p>
        </w:tc>
      </w:tr>
      <w:tr w:rsidR="000F314E" w:rsidRPr="0002682F" w14:paraId="77CDAB4D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4199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6277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Ddr1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5053A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discoidin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domain receptor family, member 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66BB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Chr17: 35.818512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F502D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3C29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BDD9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0A414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34BE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40FC5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DE883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receptor tyrosine kinase that plays a role in communicating with cells in the microenvironment; expressed in epithelial cells and activated in collagen</w:t>
            </w:r>
          </w:p>
        </w:tc>
      </w:tr>
      <w:tr w:rsidR="000F314E" w:rsidRPr="0002682F" w14:paraId="48EB2BFD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18E4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373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Foxl2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D1B7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forkhead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box L2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338A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Chr9: 98.856026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281F8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0CC4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8A63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C71DB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8A00C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0BCC3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64B8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transcription factor active in eyelids, ovaries, and pituitary; mutations cause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blepharophimosis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ptosis, and epicanthus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inversus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syndrome and ovarian cancer</w:t>
            </w:r>
          </w:p>
        </w:tc>
      </w:tr>
      <w:tr w:rsidR="000F314E" w:rsidRPr="0002682F" w14:paraId="493F6515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3757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ED11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Fzd4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3E4B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frizzled class receptor 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A87A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Chr7: 96.552876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30BA8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2D46B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BE30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1CC2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0CB22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D9338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5AA35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receptor for the Wingless type MMTV integration site family of signaling proteins and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Norrin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; signaling induced by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Norrin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regulates vascular development of vertebrate retina and controls blood vessels in the ear</w:t>
            </w:r>
          </w:p>
        </w:tc>
      </w:tr>
      <w:tr w:rsidR="000F314E" w:rsidRPr="0002682F" w14:paraId="06D0A685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5A87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59056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C2B1A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Evc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E70CA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Ellis van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Creveld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gene homolog (human)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9E86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Chr5: 37.680337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56400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A30C4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D7DB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D676B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567B6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883E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976D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may be important in normal growth and development and found in primary cilia; mutations cause Ellis-van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Creveld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syndrome</w:t>
            </w:r>
          </w:p>
        </w:tc>
      </w:tr>
      <w:tr w:rsidR="000F314E" w:rsidRPr="0002682F" w14:paraId="169CD21E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0E75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73F0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Avil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9F49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advillin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A1BA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Chr10: 126.437765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3AFBA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97F82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D91B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B09B1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FB5B3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A6B2B" w14:textId="77777777" w:rsidR="0002682F" w:rsidRPr="0002682F" w:rsidRDefault="0002682F" w:rsidP="0002682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8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E33FA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actin regulatory protein that may play a role in development of neuronal cells that form ganglia</w:t>
            </w:r>
          </w:p>
        </w:tc>
      </w:tr>
      <w:tr w:rsidR="000F314E" w:rsidRPr="0002682F" w14:paraId="41DE151F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589A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E09A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Arsb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54AE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arylsulfatase B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71D5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Chr13: 94.541634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E616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ADC5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308F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B90D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F9EC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A437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B98B5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hydrolyzes sulfates by breaking down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glycosaminoglycans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; differential expression may result in cystic fibrosis and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mucopolysaccharidosis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type VI</w:t>
            </w:r>
          </w:p>
        </w:tc>
      </w:tr>
      <w:tr w:rsidR="000F314E" w:rsidRPr="0002682F" w14:paraId="7F06E244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D170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228770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986C4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Rspo4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3E69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R-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spondin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family, member 4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237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Chr2: 151.668663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6982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8759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44F7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95CC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8076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078C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5F78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increases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Wnt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signaling; mutations cause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anonychia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congenita</w:t>
            </w:r>
            <w:proofErr w:type="spellEnd"/>
          </w:p>
        </w:tc>
      </w:tr>
      <w:tr w:rsidR="000F314E" w:rsidRPr="0002682F" w14:paraId="04ECFD96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3492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B5AED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Pfkl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C218B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phosphofructokinase, liver, B-type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FBD7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Chr10: 77.449692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474B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D8AD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2FF3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6B16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0D25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28BE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EFD0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subunit of liver enzyme that catalyzes the conversion of D-fructose 6-phosphate to D-fructose 1,6-biphosphate in glycolysis</w:t>
            </w:r>
          </w:p>
        </w:tc>
      </w:tr>
      <w:tr w:rsidR="000F314E" w:rsidRPr="0002682F" w14:paraId="75D420FF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91E6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58911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F8CF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Sumf1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FA0C5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sulfatase modifying factor 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7728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Chr6: 108.057015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120B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0385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E15C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5772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86B5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BFB2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F1562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catalyzes the hydrolysis of sulfate esters and activates arylsulfatase I; mutations cause multiple sulfatase deficiency</w:t>
            </w:r>
          </w:p>
        </w:tc>
      </w:tr>
      <w:tr w:rsidR="000F314E" w:rsidRPr="0002682F" w14:paraId="51C2723E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2D30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62E6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Marcks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DDE43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myristoylated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alanine rich protein kinase C substrate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46B7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Chr10: 36.853049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B4D6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569D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96B5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8B2F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681F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4276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8C2B5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substrate for protein kinase C that localizes to plasma membrane; involved in cell motility, phagocytosis, membrane trafficking, and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mitogenesis</w:t>
            </w:r>
            <w:proofErr w:type="spellEnd"/>
          </w:p>
        </w:tc>
      </w:tr>
      <w:tr w:rsidR="000F314E" w:rsidRPr="0002682F" w14:paraId="3A1D8DEC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5A23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D153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Trim32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299EC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tripartite motif-containing 32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7B12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Chr4: 65.266020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3E46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E4F5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5685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6E8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D0F6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3CA0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9C3E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localizes to cytoplasmic bodies and nucleus, where it interacts with HIV-1 Tat protein;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ubiquitinates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DTNBP1 (dysbindin) and promotes its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degredation</w:t>
            </w:r>
            <w:proofErr w:type="spellEnd"/>
          </w:p>
        </w:tc>
      </w:tr>
      <w:tr w:rsidR="000F314E" w:rsidRPr="0002682F" w14:paraId="1F658C60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A6D2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15394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94F0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Hoxa1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97052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homeobox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6DD2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Chr6: 52.105366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EA8B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C1B6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3EF7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7B41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42E0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7407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1520D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may be involved in placement of hindbrain during development; mutations cause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Bosley-Salih-Alorainy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syndrome and Athabaskan brainstem dysgenesis syndrome</w:t>
            </w:r>
          </w:p>
        </w:tc>
      </w:tr>
      <w:tr w:rsidR="000F314E" w:rsidRPr="0002682F" w14:paraId="3A4493E8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6F59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18223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D2CF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Numbl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F10D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numb-like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5C01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Chr7: 28.043452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68D0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9.46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DA74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819C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0C05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0223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DC34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8EA6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plays a role in neurogenesis and is expressed in the rat auditory epithelium</w:t>
            </w:r>
          </w:p>
        </w:tc>
      </w:tr>
      <w:tr w:rsidR="000F314E" w:rsidRPr="0002682F" w14:paraId="00BD5C9C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B111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17885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C333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Myh8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6A3DF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myosin, heavy polypeptide 8, skeletal muscle, perinatal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96D6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Chr11: 67.090626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664D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6E83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75FA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E0D3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DFEF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B8A4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5586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motor protein that functions in skeletal muscle contraction, predominately in fetal skeletal muscle; mutations cause Trismus-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Pseudocamptodactyly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Syndrome</w:t>
            </w:r>
          </w:p>
        </w:tc>
      </w:tr>
      <w:tr w:rsidR="000F314E" w:rsidRPr="0002682F" w14:paraId="6D169D62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6837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246707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D7DC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Emilin2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F777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elastin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microfibril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interfacer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5E15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Chr17: 71.601514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2EF1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C3F4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5019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A62C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D631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F0C3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3C5C4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extracellular matrix glycoprotein highly homologous to Emilin1, which is involved in the elasticity of tissues</w:t>
            </w:r>
          </w:p>
        </w:tc>
      </w:tr>
      <w:tr w:rsidR="000F314E" w:rsidRPr="0002682F" w14:paraId="443927F4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0A6C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170731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9C7D4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Mfn2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3CCB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mitofusin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11A8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Chr4: 147.247704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3F15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F060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614F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E9E2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5D2A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E0E2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1D9B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determines shape of mitochondria; mutations cause Charcot-Marie-Tooth disease type 2A</w:t>
            </w:r>
          </w:p>
        </w:tc>
      </w:tr>
      <w:tr w:rsidR="000F314E" w:rsidRPr="0002682F" w14:paraId="46D1F491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8E8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224674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E0D62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Slc37a1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4419F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solute carrier family 37 (glycerol-3-phosphate transporter), member 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61C2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Chr17: 31.432428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297C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65D9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0C2E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193A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A139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E118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305C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translocates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glucose-6-phosphate from cytoplasm to ER lumen</w:t>
            </w:r>
          </w:p>
        </w:tc>
      </w:tr>
      <w:tr w:rsidR="000F314E" w:rsidRPr="0002682F" w14:paraId="6DC0C518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044F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21C2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Ccdc28b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F0A5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coiled coil domain containing 28B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D77D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Chr4: 129.296518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B35B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899A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C66C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FAD7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EB1E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E40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B7C0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involved in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ciliogenesis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 localizes to centrosomes and basal bodies; associated with Bardet-Biedl syndrome</w:t>
            </w:r>
          </w:p>
        </w:tc>
      </w:tr>
      <w:tr w:rsidR="000F314E" w:rsidRPr="0002682F" w14:paraId="2956A8A8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6134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16469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EFB8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Jrk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4A810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jerky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039D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Chr15: 74.539591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BB2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FFE1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4748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8332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ED7D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A9B2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E4D42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conserved protein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smiliar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 DNA-binding proteins; Childhood Absence Epilepsy (CAE) has been mapped to this chromosomal location</w:t>
            </w:r>
          </w:p>
        </w:tc>
      </w:tr>
      <w:tr w:rsidR="000F314E" w:rsidRPr="0002682F" w14:paraId="10796BFE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0FA0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15526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536A2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Hspa9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DDF5B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heat shock protein 9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EA59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Chr18: 35.097068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34B5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D953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1D4D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00E7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8699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8794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1C9D9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plays a role in cell proliferation, stress response, and maintenance of mitochondria; mutations cause Even-plus syndrome and skeletal dysplasia</w:t>
            </w:r>
          </w:p>
        </w:tc>
      </w:tr>
      <w:tr w:rsidR="000F314E" w:rsidRPr="0002682F" w14:paraId="1CC99C99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0A0C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5B4C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Krt9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5547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keratin 9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6442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Chr11: 100.048095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16DB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B3F1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FB92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00E8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A0B5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1C83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AEE6D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type I cytokeratin found in the terminally differentiated epidermis of palms and soles; mutations cause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epidermolytic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palmoplantar keratoderma</w:t>
            </w:r>
          </w:p>
        </w:tc>
      </w:tr>
      <w:tr w:rsidR="000F314E" w:rsidRPr="0002682F" w14:paraId="1B2BAE6C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95A9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652B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Neb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FFEF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nebulin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4097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Chr2: 51.992167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BF0A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AEE2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F720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6A6A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31C6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61BF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BF6E5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actin-binding protein that localizes to the thin filament of sarcomeres in skeletal muscle; may regulate actin-myosin interactions</w:t>
            </w:r>
          </w:p>
        </w:tc>
      </w:tr>
      <w:tr w:rsidR="000F314E" w:rsidRPr="0002682F" w14:paraId="527F5C40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F293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20351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C335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Sema4a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A51DD" w14:textId="0379A4E6" w:rsidR="0002682F" w:rsidRPr="0002682F" w:rsidRDefault="00AA391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semaphorin</w:t>
            </w:r>
            <w:proofErr w:type="spellEnd"/>
            <w:r w:rsidR="0002682F"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4A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3938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Chr3: 88.239881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E9E6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F5D1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1F68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B1FA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9897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B0DC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CF8BD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transmembrane protein expressed in the retina and brain; mutations cause retinal degenerative diseases, such as retinitis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pigmentosa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type 35 and cone-rod dystrophy type 10</w:t>
            </w:r>
          </w:p>
        </w:tc>
      </w:tr>
      <w:tr w:rsidR="000F314E" w:rsidRPr="0002682F" w14:paraId="2C1D0064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2EB2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110084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F4B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Dnahc1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CE28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dynein, axonemal, heavy chain 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B2AE9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Chr14: 32.073561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A0CC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909D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BEF0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E8D0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628E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D0568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5438B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motor protein complex that provides support between the radial spokes and outer doublet of a sperm tail; mutations are associated with primary ciliary dyskinesia and morphological anomalies of flagella</w:t>
            </w:r>
          </w:p>
        </w:tc>
      </w:tr>
      <w:tr w:rsidR="000F314E" w:rsidRPr="0002682F" w14:paraId="3EA9F3E5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4CE7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12721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0EE9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Coro1a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ED8F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coronin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actin binding protein 1A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69D6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Chr7: 133.843287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237D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4F36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492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52060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8007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64C7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0416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involved in cell cycle progression, signal transduction, apoptosis, and gene regulation</w:t>
            </w:r>
          </w:p>
        </w:tc>
      </w:tr>
      <w:tr w:rsidR="000F314E" w:rsidRPr="0002682F" w14:paraId="49A3EF69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E6C1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658CB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Pcca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94FCC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propionyl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-Coenzyme A carboxylase, alpha polypeptide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6F5E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Chr14: 123.063473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3E8D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94B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1BEF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825C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F376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CC2E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F08DE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helps catalyze the carboxylation of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propionyl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CoA in the mitochondrial matrix to S-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methylmalonyl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CoA</w:t>
            </w:r>
          </w:p>
        </w:tc>
      </w:tr>
      <w:tr w:rsidR="000F314E" w:rsidRPr="0002682F" w14:paraId="0F624948" w14:textId="77777777" w:rsidTr="000F314E">
        <w:trPr>
          <w:trHeight w:val="4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462E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387B1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Trex1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9859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three prime repair exonuclease 1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6C81A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Chr9: 108.960446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7438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70AE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93C5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CD74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CB55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6651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0CE98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major 3'-&gt;5' DNA exonuclease in human cells that may serve as a proofreading function for human DNA polymerase</w:t>
            </w:r>
          </w:p>
        </w:tc>
      </w:tr>
      <w:tr w:rsidR="000F314E" w:rsidRPr="0002682F" w14:paraId="7F04571C" w14:textId="77777777" w:rsidTr="000F314E">
        <w:trPr>
          <w:trHeight w:val="7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FB24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C5F7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Ank1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6DB02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1, erythroid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C847D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Chr8: 24.249266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3820E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13A5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7DA9F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AD663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F588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3EE3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760AA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links integral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memrane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proteins to underlying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spectrin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-actin cytoskeleton and plays roles in cell motility, activation, proliferation, contact, and maintenance of specialized membrane domains; mutations may cause deafness</w:t>
            </w:r>
          </w:p>
        </w:tc>
      </w:tr>
      <w:tr w:rsidR="000F314E" w:rsidRPr="0002682F" w14:paraId="5E49EEB3" w14:textId="77777777" w:rsidTr="000F314E">
        <w:trPr>
          <w:trHeight w:val="240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EC907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C2F51F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Atp9a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28F76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ATPase, class II, type 9A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67C9B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Chr2: 168.459938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71EE1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845AC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5D09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F38E5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68A72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A2EC6" w14:textId="77777777" w:rsidR="0002682F" w:rsidRPr="0002682F" w:rsidRDefault="0002682F" w:rsidP="0002682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14967" w14:textId="77777777" w:rsidR="0002682F" w:rsidRPr="0002682F" w:rsidRDefault="0002682F" w:rsidP="0002682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phospholipid </w:t>
            </w:r>
            <w:proofErr w:type="spellStart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flippase</w:t>
            </w:r>
            <w:proofErr w:type="spellEnd"/>
            <w:r w:rsidRPr="0002682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that localizes to endosomes and trans-Golgi networks</w:t>
            </w:r>
          </w:p>
        </w:tc>
      </w:tr>
    </w:tbl>
    <w:p w14:paraId="555733A6" w14:textId="77777777" w:rsidR="002C3ABD" w:rsidRDefault="002C3ABD" w:rsidP="0002682F">
      <w:pPr>
        <w:pStyle w:val="Heading1"/>
      </w:pPr>
    </w:p>
    <w:sectPr w:rsidR="002C3ABD" w:rsidSect="0002682F">
      <w:pgSz w:w="22620" w:h="17480" w:orient="landscape"/>
      <w:pgMar w:top="1440" w:right="1440" w:bottom="1440" w:left="1440" w:header="720" w:footer="720" w:gutter="0"/>
      <w:cols w:space="720"/>
      <w:docGrid w:linePitch="40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2F"/>
    <w:rsid w:val="0002682F"/>
    <w:rsid w:val="000F314E"/>
    <w:rsid w:val="001E6E58"/>
    <w:rsid w:val="002C3ABD"/>
    <w:rsid w:val="00321130"/>
    <w:rsid w:val="003D47BF"/>
    <w:rsid w:val="00621B6A"/>
    <w:rsid w:val="00967B66"/>
    <w:rsid w:val="00AA391F"/>
    <w:rsid w:val="00B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EE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49AA3E-6352-F843-8093-D4A8D9E7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1331</Words>
  <Characters>7593</Characters>
  <Application>Microsoft Macintosh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lulu521uthsc@gmail.com</dc:creator>
  <cp:keywords/>
  <dc:description/>
  <cp:lastModifiedBy>lulu521uthsc@gmail.com</cp:lastModifiedBy>
  <cp:revision>4</cp:revision>
  <cp:lastPrinted>2017-10-08T19:53:00Z</cp:lastPrinted>
  <dcterms:created xsi:type="dcterms:W3CDTF">2017-10-08T19:53:00Z</dcterms:created>
  <dcterms:modified xsi:type="dcterms:W3CDTF">2017-10-08T20:20:00Z</dcterms:modified>
</cp:coreProperties>
</file>