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0F" w:rsidRDefault="006E5DFA" w:rsidP="0024711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AU" w:eastAsia="en-AU"/>
        </w:rPr>
        <w:drawing>
          <wp:inline distT="0" distB="0" distL="0" distR="0">
            <wp:extent cx="5800725" cy="64862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3_PastFindingsv4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105" cy="649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A31" w:rsidRDefault="005A053A" w:rsidP="006E5DFA">
      <w:pPr>
        <w:spacing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Appendix 8</w:t>
      </w:r>
      <w:bookmarkStart w:id="0" w:name="_GoBack"/>
      <w:bookmarkEnd w:id="0"/>
      <w:r w:rsidR="00BA1181" w:rsidRPr="00C02B98">
        <w:rPr>
          <w:rFonts w:ascii="Times New Roman" w:hAnsi="Times New Roman" w:cs="Times New Roman"/>
          <w:b/>
          <w:sz w:val="24"/>
          <w:szCs w:val="24"/>
          <w:lang w:val="en-AU"/>
        </w:rPr>
        <w:t xml:space="preserve">. Comparison of single protein findings with past exploratory proteomic and transcriptome studies of refractive error. (A) </w:t>
      </w:r>
      <w:r w:rsidR="00BE2B2E" w:rsidRPr="00C02B98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BA118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able showing the number of common findings between the present study and past exploratory proteomics studies of optically-induced refractive error. </w:t>
      </w:r>
      <w:r w:rsidR="00BA1181" w:rsidRPr="00C02B98">
        <w:rPr>
          <w:rFonts w:ascii="Times New Roman" w:hAnsi="Times New Roman" w:cs="Times New Roman"/>
          <w:b/>
          <w:sz w:val="24"/>
          <w:szCs w:val="24"/>
          <w:lang w:val="en-AU"/>
        </w:rPr>
        <w:t xml:space="preserve">(B) </w:t>
      </w:r>
      <w:r w:rsidR="00BE2B2E" w:rsidRPr="00C02B98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BA118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able showing the number of common findings between the present study and past exploratory transcriptome studies of optically-induced refractive error. </w:t>
      </w:r>
      <w:r w:rsidR="006E5DFA" w:rsidRPr="00C02B98">
        <w:rPr>
          <w:rFonts w:ascii="Times New Roman" w:hAnsi="Times New Roman" w:cs="Times New Roman"/>
          <w:b/>
          <w:sz w:val="24"/>
          <w:szCs w:val="24"/>
          <w:lang w:val="en-AU"/>
        </w:rPr>
        <w:t xml:space="preserve">(C) </w:t>
      </w:r>
      <w:r w:rsidR="00BE2B2E" w:rsidRPr="00C02B98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6E5DFA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able showing the number of common finding between the present study and past meta-analyses of chick refractive error transcriptomes. 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The number of genes or proteins in each list is shown in parenthesis after the list name. </w:t>
      </w:r>
      <w:r w:rsidR="0001414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Note that human orthologs could not be identified for some of the differentially abundant proteins in the present study. </w:t>
      </w:r>
      <w:r w:rsidR="00D70BDE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BE2B2E" w:rsidRPr="00C02B98">
        <w:rPr>
          <w:rFonts w:ascii="Times New Roman" w:hAnsi="Times New Roman" w:cs="Times New Roman"/>
          <w:sz w:val="24"/>
          <w:szCs w:val="24"/>
          <w:lang w:val="en-AU"/>
        </w:rPr>
        <w:t>Jaccard Ind</w:t>
      </w:r>
      <w:r w:rsidR="00D70BDE" w:rsidRPr="00C02B98">
        <w:rPr>
          <w:rFonts w:ascii="Times New Roman" w:hAnsi="Times New Roman" w:cs="Times New Roman"/>
          <w:sz w:val="24"/>
          <w:szCs w:val="24"/>
          <w:lang w:val="en-AU"/>
        </w:rPr>
        <w:t>ex</w:t>
      </w:r>
      <w:r w:rsidR="00BE2B2E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70BDE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is the size of the intersection divided </w:t>
      </w:r>
      <w:r w:rsidR="00D70BDE" w:rsidRPr="00C02B98">
        <w:rPr>
          <w:rFonts w:ascii="Times New Roman" w:hAnsi="Times New Roman" w:cs="Times New Roman"/>
          <w:sz w:val="24"/>
          <w:szCs w:val="24"/>
          <w:lang w:val="en-AU"/>
        </w:rPr>
        <w:lastRenderedPageBreak/>
        <w:t xml:space="preserve">by the size of the union of the sample sets. 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Abbreviations are as follows: </w:t>
      </w:r>
      <w:r w:rsidR="0024711E">
        <w:rPr>
          <w:rFonts w:ascii="Times New Roman" w:hAnsi="Times New Roman" w:cs="Times New Roman"/>
          <w:sz w:val="24"/>
          <w:szCs w:val="24"/>
          <w:lang w:val="en-AU"/>
        </w:rPr>
        <w:t xml:space="preserve">Neg = Negative lens, Pos = Positive lens, 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>m= minutes, d= days, w= weeks, mon= months, LIH= Lens-</w:t>
      </w:r>
      <w:r w:rsidR="0024711E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nduced </w:t>
      </w:r>
      <w:r w:rsidR="0024711E">
        <w:rPr>
          <w:rFonts w:ascii="Times New Roman" w:hAnsi="Times New Roman" w:cs="Times New Roman"/>
          <w:sz w:val="24"/>
          <w:szCs w:val="24"/>
          <w:lang w:val="en-AU"/>
        </w:rPr>
        <w:t>h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>yperopia, LIM= Lens-</w:t>
      </w:r>
      <w:r w:rsidR="0024711E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nduced </w:t>
      </w:r>
      <w:r w:rsidR="0024711E">
        <w:rPr>
          <w:rFonts w:ascii="Times New Roman" w:hAnsi="Times New Roman" w:cs="Times New Roman"/>
          <w:sz w:val="24"/>
          <w:szCs w:val="24"/>
          <w:lang w:val="en-AU"/>
        </w:rPr>
        <w:t>m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yopia, FDM= Form </w:t>
      </w:r>
      <w:r w:rsidR="0024711E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eprivation </w:t>
      </w:r>
      <w:r w:rsidR="0024711E">
        <w:rPr>
          <w:rFonts w:ascii="Times New Roman" w:hAnsi="Times New Roman" w:cs="Times New Roman"/>
          <w:sz w:val="24"/>
          <w:szCs w:val="24"/>
          <w:lang w:val="en-AU"/>
        </w:rPr>
        <w:t>m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yopia, LIMR= LIM </w:t>
      </w:r>
      <w:r w:rsidR="0024711E">
        <w:rPr>
          <w:rFonts w:ascii="Times New Roman" w:hAnsi="Times New Roman" w:cs="Times New Roman"/>
          <w:sz w:val="24"/>
          <w:szCs w:val="24"/>
          <w:lang w:val="en-AU"/>
        </w:rPr>
        <w:t>r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ecovery, FDMR= FDM </w:t>
      </w:r>
      <w:r w:rsidR="0024711E">
        <w:rPr>
          <w:rFonts w:ascii="Times New Roman" w:hAnsi="Times New Roman" w:cs="Times New Roman"/>
          <w:sz w:val="24"/>
          <w:szCs w:val="24"/>
          <w:lang w:val="en-AU"/>
        </w:rPr>
        <w:t>r</w:t>
      </w:r>
      <w:r w:rsidR="002A1B51" w:rsidRPr="00C02B98">
        <w:rPr>
          <w:rFonts w:ascii="Times New Roman" w:hAnsi="Times New Roman" w:cs="Times New Roman"/>
          <w:sz w:val="24"/>
          <w:szCs w:val="24"/>
          <w:lang w:val="en-AU"/>
        </w:rPr>
        <w:t>ecovery</w:t>
      </w:r>
      <w:r w:rsidR="00592EDD">
        <w:rPr>
          <w:rFonts w:ascii="Times New Roman" w:hAnsi="Times New Roman" w:cs="Times New Roman"/>
          <w:sz w:val="24"/>
          <w:szCs w:val="24"/>
          <w:lang w:val="en-AU"/>
        </w:rPr>
        <w:t xml:space="preserve">, RPE = Retinal Pigment Epithelium. </w:t>
      </w:r>
    </w:p>
    <w:p w:rsidR="00952869" w:rsidRPr="00C02B98" w:rsidRDefault="002A1B51" w:rsidP="006E5DFA">
      <w:pPr>
        <w:spacing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C02B9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sectPr w:rsidR="00952869" w:rsidRPr="00C02B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47"/>
    <w:rsid w:val="00014141"/>
    <w:rsid w:val="00037DEE"/>
    <w:rsid w:val="00054651"/>
    <w:rsid w:val="000566DD"/>
    <w:rsid w:val="00085972"/>
    <w:rsid w:val="00093B38"/>
    <w:rsid w:val="000C616E"/>
    <w:rsid w:val="00175777"/>
    <w:rsid w:val="00185A9F"/>
    <w:rsid w:val="002143BC"/>
    <w:rsid w:val="002162EA"/>
    <w:rsid w:val="002419BD"/>
    <w:rsid w:val="0024711E"/>
    <w:rsid w:val="002A1B51"/>
    <w:rsid w:val="00391DEC"/>
    <w:rsid w:val="00410534"/>
    <w:rsid w:val="0041400F"/>
    <w:rsid w:val="00580F5B"/>
    <w:rsid w:val="005814FE"/>
    <w:rsid w:val="00592EDD"/>
    <w:rsid w:val="005A053A"/>
    <w:rsid w:val="005C4F5B"/>
    <w:rsid w:val="006B7C09"/>
    <w:rsid w:val="006C7C50"/>
    <w:rsid w:val="006D1EDB"/>
    <w:rsid w:val="006E5DFA"/>
    <w:rsid w:val="00704B1C"/>
    <w:rsid w:val="00713C47"/>
    <w:rsid w:val="00713F81"/>
    <w:rsid w:val="007B26CF"/>
    <w:rsid w:val="00805F60"/>
    <w:rsid w:val="00863F1D"/>
    <w:rsid w:val="00952869"/>
    <w:rsid w:val="00982919"/>
    <w:rsid w:val="00A478B4"/>
    <w:rsid w:val="00BA1181"/>
    <w:rsid w:val="00BE2B2E"/>
    <w:rsid w:val="00C02B98"/>
    <w:rsid w:val="00C7713E"/>
    <w:rsid w:val="00CA242E"/>
    <w:rsid w:val="00CD59A3"/>
    <w:rsid w:val="00CF562B"/>
    <w:rsid w:val="00D70BDE"/>
    <w:rsid w:val="00D81D2D"/>
    <w:rsid w:val="00E53E50"/>
    <w:rsid w:val="00E9212F"/>
    <w:rsid w:val="00EA2908"/>
    <w:rsid w:val="00F13B92"/>
    <w:rsid w:val="00F84CE6"/>
    <w:rsid w:val="00F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2EF0"/>
  <w15:docId w15:val="{C682DDB3-E58A-405A-8CE2-C49E5302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3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Riddell</dc:creator>
  <cp:lastModifiedBy>Nina Riddell</cp:lastModifiedBy>
  <cp:revision>3</cp:revision>
  <cp:lastPrinted>2017-10-01T23:00:00Z</cp:lastPrinted>
  <dcterms:created xsi:type="dcterms:W3CDTF">2017-11-15T23:34:00Z</dcterms:created>
  <dcterms:modified xsi:type="dcterms:W3CDTF">2017-11-15T23:34:00Z</dcterms:modified>
</cp:coreProperties>
</file>