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0CB" w:rsidRPr="00F85740" w:rsidRDefault="002D70CB" w:rsidP="002D70CB">
      <w:pPr>
        <w:pStyle w:val="Heading1"/>
      </w:pPr>
      <w:r w:rsidRPr="00F85740">
        <w:t>Supplementary Material</w:t>
      </w:r>
    </w:p>
    <w:p w:rsidR="002D70CB" w:rsidRPr="00F85740" w:rsidRDefault="002D70CB" w:rsidP="002D70CB">
      <w:pPr>
        <w:spacing w:line="480" w:lineRule="auto"/>
        <w:rPr>
          <w:b/>
        </w:rPr>
      </w:pPr>
      <w:r w:rsidRPr="00F85740">
        <w:rPr>
          <w:b/>
          <w:noProof/>
        </w:rPr>
        <w:drawing>
          <wp:inline distT="0" distB="0" distL="0" distR="0" wp14:anchorId="350D80AC" wp14:editId="620E257E">
            <wp:extent cx="6400800" cy="213664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GA_only_Supp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13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0CB" w:rsidRPr="00F85740" w:rsidRDefault="002D70CB" w:rsidP="002D70CB">
      <w:pPr>
        <w:spacing w:line="480" w:lineRule="auto"/>
      </w:pPr>
      <w:r w:rsidRPr="00F85740">
        <w:rPr>
          <w:b/>
        </w:rPr>
        <w:t xml:space="preserve">Supplementary Figure 1. Identification of BS with WGA-labeling. </w:t>
      </w:r>
      <w:r w:rsidRPr="00F85740">
        <w:t xml:space="preserve">(A) BS are identifiable in WT samples as regions of weakened WGA staining where one fiber appears to bulge into its neighbor. (B) Most regions of 3-wk-old Ki samples had very few obvious BS. (C) Limited regions of 3-wk-old Ki samples had higher densities of BS-like structures. Arrowheads denote BS. Scale bar: 5 </w:t>
      </w:r>
      <w:r w:rsidRPr="00F85740">
        <w:rPr>
          <w:rFonts w:ascii="Symbol" w:hAnsi="Symbol"/>
        </w:rPr>
        <w:t></w:t>
      </w:r>
      <w:r w:rsidRPr="00F85740">
        <w:t>m.</w:t>
      </w:r>
    </w:p>
    <w:p w:rsidR="002D70CB" w:rsidRDefault="002D70CB" w:rsidP="002D70CB">
      <w:bookmarkStart w:id="0" w:name="_GoBack"/>
    </w:p>
    <w:bookmarkEnd w:id="0"/>
    <w:p w:rsidR="00B35E15" w:rsidRDefault="00B35E15"/>
    <w:sectPr w:rsidR="00B35E15" w:rsidSect="00F85740">
      <w:footerReference w:type="default" r:id="rId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21588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189F" w:rsidRDefault="002D70CB" w:rsidP="001E51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D189F" w:rsidRDefault="002D70CB" w:rsidP="001E51CD">
    <w:pPr>
      <w:pStyle w:val="Footer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0CB"/>
    <w:rsid w:val="002D70CB"/>
    <w:rsid w:val="00B3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10BD9-771D-4CBD-9B2A-1D32805B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0CB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70CB"/>
    <w:pPr>
      <w:keepNext/>
      <w:keepLines/>
      <w:spacing w:line="480" w:lineRule="auto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0CB"/>
    <w:rPr>
      <w:rFonts w:ascii="Times New Roman" w:eastAsiaTheme="majorEastAsia" w:hAnsi="Times New Roman" w:cstheme="majorBidi"/>
      <w:b/>
      <w:sz w:val="24"/>
      <w:szCs w:val="32"/>
    </w:rPr>
  </w:style>
  <w:style w:type="paragraph" w:styleId="Footer">
    <w:name w:val="footer"/>
    <w:basedOn w:val="Normal"/>
    <w:link w:val="FooterChar"/>
    <w:uiPriority w:val="99"/>
    <w:unhideWhenUsed/>
    <w:rsid w:val="002D70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0C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molvis</dc:creator>
  <cp:keywords/>
  <dc:description/>
  <cp:lastModifiedBy>molvis</cp:lastModifiedBy>
  <cp:revision>1</cp:revision>
  <dcterms:created xsi:type="dcterms:W3CDTF">2017-03-04T12:31:00Z</dcterms:created>
  <dcterms:modified xsi:type="dcterms:W3CDTF">2017-03-04T12:40:00Z</dcterms:modified>
</cp:coreProperties>
</file>