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83" w:rsidRPr="00704B83" w:rsidRDefault="00704B83" w:rsidP="00704B83">
      <w:pPr>
        <w:pStyle w:val="NormalWeb"/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704B83">
        <w:rPr>
          <w:rFonts w:ascii="Arial" w:hAnsi="Arial" w:cs="Arial"/>
          <w:sz w:val="24"/>
          <w:szCs w:val="24"/>
        </w:rPr>
        <w:t>Appe</w:t>
      </w:r>
      <w:r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Pr="00704B83">
        <w:rPr>
          <w:rFonts w:ascii="Arial" w:hAnsi="Arial" w:cs="Arial"/>
          <w:sz w:val="24"/>
          <w:szCs w:val="24"/>
        </w:rPr>
        <w:t>dix 2</w:t>
      </w:r>
      <w:r w:rsidRPr="00704B83">
        <w:rPr>
          <w:rFonts w:ascii="Arial" w:hAnsi="Arial" w:cs="Arial"/>
          <w:sz w:val="24"/>
          <w:szCs w:val="24"/>
        </w:rPr>
        <w:t xml:space="preserve"> Box plots of spherical equivalent by genotypes at rs2297336 and rs324146 of </w:t>
      </w:r>
      <w:r w:rsidRPr="00704B83">
        <w:rPr>
          <w:rFonts w:ascii="Arial" w:hAnsi="Arial" w:cs="Arial"/>
          <w:i/>
          <w:sz w:val="24"/>
          <w:szCs w:val="24"/>
        </w:rPr>
        <w:t>TCTE1</w:t>
      </w:r>
    </w:p>
    <w:p w:rsidR="00704B83" w:rsidRPr="00704B83" w:rsidRDefault="00704B83" w:rsidP="00704B83">
      <w:pPr>
        <w:spacing w:before="120" w:line="240" w:lineRule="auto"/>
        <w:ind w:firstLine="0"/>
        <w:rPr>
          <w:rFonts w:cs="Arial"/>
          <w:b/>
          <w:i/>
        </w:rPr>
      </w:pPr>
    </w:p>
    <w:p w:rsidR="00704B83" w:rsidRPr="00704B83" w:rsidRDefault="00704B83" w:rsidP="00704B83">
      <w:pPr>
        <w:spacing w:before="120" w:line="240" w:lineRule="auto"/>
        <w:ind w:firstLine="0"/>
        <w:jc w:val="center"/>
        <w:rPr>
          <w:rFonts w:cs="Arial"/>
          <w:b/>
        </w:rPr>
      </w:pPr>
      <w:r w:rsidRPr="00704B83">
        <w:rPr>
          <w:rFonts w:cs="Arial"/>
          <w:b/>
          <w:noProof/>
        </w:rPr>
        <w:drawing>
          <wp:inline distT="0" distB="0" distL="0" distR="0" wp14:anchorId="6BC6D9D8" wp14:editId="46A028F5">
            <wp:extent cx="6635750" cy="32702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_Figure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83" w:rsidRPr="00704B83" w:rsidRDefault="00704B83" w:rsidP="00704B83">
      <w:pPr>
        <w:spacing w:before="120" w:line="360" w:lineRule="auto"/>
        <w:ind w:firstLine="0"/>
        <w:rPr>
          <w:rFonts w:cs="Arial"/>
        </w:rPr>
      </w:pPr>
      <w:r w:rsidRPr="00704B83">
        <w:rPr>
          <w:rFonts w:cs="Arial"/>
        </w:rPr>
        <w:t xml:space="preserve">The distributions of spherical equivalent residuals were plotted for each observed genotype at rs2297336 (left) and rs324146 (right) of </w:t>
      </w:r>
      <w:r w:rsidRPr="00704B83">
        <w:rPr>
          <w:rFonts w:cs="Arial"/>
          <w:i/>
        </w:rPr>
        <w:t>TCTE1</w:t>
      </w:r>
      <w:r w:rsidRPr="00704B83">
        <w:rPr>
          <w:rFonts w:cs="Arial"/>
        </w:rPr>
        <w:t xml:space="preserve"> on chromosome 6p21.1. Genotypes are showed on x-axis. The mean spherical equivalent residuals for </w:t>
      </w:r>
      <w:proofErr w:type="gramStart"/>
      <w:r w:rsidRPr="00704B83">
        <w:rPr>
          <w:rFonts w:cs="Arial"/>
        </w:rPr>
        <w:t xml:space="preserve">each genotype is marked by a </w:t>
      </w:r>
      <w:r w:rsidRPr="00704B83">
        <w:rPr>
          <w:rFonts w:cs="Arial"/>
          <w:i/>
        </w:rPr>
        <w:t>dark red diamond</w:t>
      </w:r>
      <w:r w:rsidRPr="00704B83">
        <w:rPr>
          <w:rFonts w:cs="Arial"/>
        </w:rPr>
        <w:t xml:space="preserve"> with the value</w:t>
      </w:r>
      <w:proofErr w:type="gramEnd"/>
      <w:r w:rsidRPr="00704B83">
        <w:rPr>
          <w:rFonts w:cs="Arial"/>
        </w:rPr>
        <w:t xml:space="preserve"> listed above. The three </w:t>
      </w:r>
      <w:r w:rsidRPr="00704B83">
        <w:rPr>
          <w:rFonts w:cs="Arial"/>
          <w:i/>
        </w:rPr>
        <w:t>horizontal bars</w:t>
      </w:r>
      <w:r w:rsidRPr="00704B83">
        <w:rPr>
          <w:rFonts w:cs="Arial"/>
        </w:rPr>
        <w:t xml:space="preserve"> from the bottom to the top indicate the 25</w:t>
      </w:r>
      <w:r w:rsidRPr="00704B83">
        <w:rPr>
          <w:rFonts w:cs="Arial"/>
          <w:vertAlign w:val="superscript"/>
        </w:rPr>
        <w:t>th</w:t>
      </w:r>
      <w:r w:rsidRPr="00704B83">
        <w:rPr>
          <w:rFonts w:cs="Arial"/>
        </w:rPr>
        <w:t>, 50</w:t>
      </w:r>
      <w:r w:rsidRPr="00704B83">
        <w:rPr>
          <w:rFonts w:cs="Arial"/>
          <w:vertAlign w:val="superscript"/>
        </w:rPr>
        <w:t>th</w:t>
      </w:r>
      <w:r w:rsidRPr="00704B83">
        <w:rPr>
          <w:rFonts w:cs="Arial"/>
        </w:rPr>
        <w:t xml:space="preserve"> and 75</w:t>
      </w:r>
      <w:r w:rsidRPr="00704B83">
        <w:rPr>
          <w:rFonts w:cs="Arial"/>
          <w:vertAlign w:val="superscript"/>
        </w:rPr>
        <w:t>th</w:t>
      </w:r>
      <w:r w:rsidRPr="00704B83">
        <w:rPr>
          <w:rFonts w:cs="Arial"/>
        </w:rPr>
        <w:t xml:space="preserve"> percentile of the spherical equivalent residuals. Observations beyond the 25</w:t>
      </w:r>
      <w:r w:rsidRPr="00704B83">
        <w:rPr>
          <w:rFonts w:cs="Arial"/>
          <w:vertAlign w:val="superscript"/>
        </w:rPr>
        <w:t>th</w:t>
      </w:r>
      <w:r w:rsidRPr="00704B83">
        <w:rPr>
          <w:rFonts w:cs="Arial"/>
        </w:rPr>
        <w:t xml:space="preserve"> and 75</w:t>
      </w:r>
      <w:r w:rsidRPr="00704B83">
        <w:rPr>
          <w:rFonts w:cs="Arial"/>
          <w:vertAlign w:val="superscript"/>
        </w:rPr>
        <w:t>th</w:t>
      </w:r>
      <w:r w:rsidRPr="00704B83">
        <w:rPr>
          <w:rFonts w:cs="Arial"/>
        </w:rPr>
        <w:t xml:space="preserve"> percentile range are represented by </w:t>
      </w:r>
      <w:r w:rsidRPr="00704B83">
        <w:rPr>
          <w:rFonts w:cs="Arial"/>
          <w:i/>
        </w:rPr>
        <w:t>black dots</w:t>
      </w:r>
      <w:r w:rsidRPr="00704B83">
        <w:rPr>
          <w:rFonts w:cs="Arial"/>
        </w:rPr>
        <w:t>. For both SNPs, each copy of its minor allele is associated with decreased spherical equivalent.</w:t>
      </w:r>
    </w:p>
    <w:p w:rsidR="00467DD8" w:rsidRPr="00704B83" w:rsidRDefault="00467DD8">
      <w:pPr>
        <w:rPr>
          <w:rFonts w:cs="Arial"/>
        </w:rPr>
      </w:pPr>
    </w:p>
    <w:sectPr w:rsidR="00467DD8" w:rsidRPr="00704B83" w:rsidSect="00704B83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83"/>
    <w:rsid w:val="00467DD8"/>
    <w:rsid w:val="0070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C36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83"/>
    <w:pPr>
      <w:spacing w:line="480" w:lineRule="auto"/>
      <w:ind w:firstLine="7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B83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8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83"/>
    <w:pPr>
      <w:spacing w:line="480" w:lineRule="auto"/>
      <w:ind w:firstLine="7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B83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B8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Macintosh Word</Application>
  <DocSecurity>0</DocSecurity>
  <Lines>5</Lines>
  <Paragraphs>1</Paragraphs>
  <ScaleCrop>false</ScaleCrop>
  <Company>Johns Hopkins Bloomberg School of Public Health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Chen</dc:creator>
  <cp:keywords/>
  <dc:description/>
  <cp:lastModifiedBy>Fei Chen</cp:lastModifiedBy>
  <cp:revision>1</cp:revision>
  <dcterms:created xsi:type="dcterms:W3CDTF">2016-02-29T20:05:00Z</dcterms:created>
  <dcterms:modified xsi:type="dcterms:W3CDTF">2016-02-29T20:06:00Z</dcterms:modified>
</cp:coreProperties>
</file>