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3B" w:rsidRDefault="00AE033B" w:rsidP="00AE033B">
      <w:pPr>
        <w:spacing w:after="0"/>
        <w:rPr>
          <w:b/>
        </w:rPr>
      </w:pPr>
      <w:r>
        <w:rPr>
          <w:b/>
        </w:rPr>
        <w:t xml:space="preserve">Supplementary Table 1: </w:t>
      </w:r>
      <w:r w:rsidRPr="00274BEC">
        <w:rPr>
          <w:b/>
        </w:rPr>
        <w:t>Sequences of primers used for PCR-based mutagenesis</w:t>
      </w:r>
      <w:r>
        <w:rPr>
          <w:b/>
        </w:rPr>
        <w:t>. Underlined nucleotides indicate incorporated restriction enzyme sites.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8222"/>
      </w:tblGrid>
      <w:tr w:rsidR="00AE033B" w:rsidTr="001D125E">
        <w:trPr>
          <w:trHeight w:hRule="exact" w:val="567"/>
        </w:trPr>
        <w:tc>
          <w:tcPr>
            <w:tcW w:w="3510" w:type="dxa"/>
          </w:tcPr>
          <w:p w:rsidR="00AE033B" w:rsidRPr="008415AC" w:rsidRDefault="00AE033B" w:rsidP="001D125E">
            <w:pPr>
              <w:jc w:val="center"/>
              <w:rPr>
                <w:b/>
              </w:rPr>
            </w:pPr>
            <w:r>
              <w:rPr>
                <w:b/>
              </w:rPr>
              <w:t>Mutation</w:t>
            </w:r>
          </w:p>
        </w:tc>
        <w:tc>
          <w:tcPr>
            <w:tcW w:w="2410" w:type="dxa"/>
          </w:tcPr>
          <w:p w:rsidR="00AE033B" w:rsidRPr="008415AC" w:rsidRDefault="00AE033B" w:rsidP="001D125E">
            <w:pPr>
              <w:jc w:val="center"/>
              <w:rPr>
                <w:b/>
              </w:rPr>
            </w:pPr>
            <w:r w:rsidRPr="008415AC">
              <w:rPr>
                <w:b/>
              </w:rPr>
              <w:t>Name</w:t>
            </w:r>
          </w:p>
        </w:tc>
        <w:tc>
          <w:tcPr>
            <w:tcW w:w="8222" w:type="dxa"/>
          </w:tcPr>
          <w:p w:rsidR="00AE033B" w:rsidRPr="008415AC" w:rsidRDefault="00AE033B" w:rsidP="001D125E">
            <w:pPr>
              <w:tabs>
                <w:tab w:val="left" w:pos="5056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Primer </w:t>
            </w:r>
            <w:r w:rsidRPr="008415AC">
              <w:rPr>
                <w:b/>
              </w:rPr>
              <w:t>Sequence</w:t>
            </w:r>
            <w:r>
              <w:rPr>
                <w:b/>
              </w:rPr>
              <w:t xml:space="preserve"> (5’</w:t>
            </w:r>
            <w:r>
              <w:sym w:font="Symbol" w:char="F0AE"/>
            </w:r>
            <w:r>
              <w:rPr>
                <w:b/>
              </w:rPr>
              <w:t>3’)</w:t>
            </w:r>
          </w:p>
        </w:tc>
      </w:tr>
      <w:tr w:rsidR="00AE033B" w:rsidTr="001D125E">
        <w:trPr>
          <w:trHeight w:hRule="exact" w:val="567"/>
        </w:trPr>
        <w:tc>
          <w:tcPr>
            <w:tcW w:w="3510" w:type="dxa"/>
            <w:vMerge w:val="restart"/>
          </w:tcPr>
          <w:p w:rsidR="00AE033B" w:rsidRDefault="00AE033B" w:rsidP="001D125E">
            <w:r w:rsidRPr="00E25147">
              <w:rPr>
                <w:sz w:val="22"/>
              </w:rPr>
              <w:t>c.1751C&gt;T; (p.P5</w:t>
            </w:r>
            <w:r>
              <w:rPr>
                <w:sz w:val="22"/>
              </w:rPr>
              <w:t>8</w:t>
            </w:r>
            <w:r w:rsidRPr="00E25147">
              <w:rPr>
                <w:sz w:val="22"/>
              </w:rPr>
              <w:t>4L)</w:t>
            </w:r>
          </w:p>
        </w:tc>
        <w:tc>
          <w:tcPr>
            <w:tcW w:w="2410" w:type="dxa"/>
          </w:tcPr>
          <w:p w:rsidR="00AE033B" w:rsidRDefault="00AE033B" w:rsidP="001D125E">
            <w:r>
              <w:t xml:space="preserve">Eph1751 </w:t>
            </w:r>
            <w:proofErr w:type="spellStart"/>
            <w:r>
              <w:t>Fwd</w:t>
            </w:r>
            <w:proofErr w:type="spellEnd"/>
          </w:p>
        </w:tc>
        <w:tc>
          <w:tcPr>
            <w:tcW w:w="8222" w:type="dxa"/>
          </w:tcPr>
          <w:p w:rsidR="00AE033B" w:rsidRDefault="00AE033B" w:rsidP="001D125E">
            <w:r>
              <w:t>CTGAAGCTCCTGAAGACATACGT</w:t>
            </w:r>
            <w:r w:rsidRPr="00243976">
              <w:rPr>
                <w:u w:val="single"/>
              </w:rPr>
              <w:t>GGATCC</w:t>
            </w:r>
            <w:r>
              <w:t>CCAC</w:t>
            </w:r>
          </w:p>
        </w:tc>
      </w:tr>
      <w:tr w:rsidR="00AE033B" w:rsidTr="001D125E">
        <w:trPr>
          <w:trHeight w:hRule="exact" w:val="567"/>
        </w:trPr>
        <w:tc>
          <w:tcPr>
            <w:tcW w:w="3510" w:type="dxa"/>
            <w:vMerge/>
          </w:tcPr>
          <w:p w:rsidR="00AE033B" w:rsidRDefault="00AE033B" w:rsidP="001D125E"/>
        </w:tc>
        <w:tc>
          <w:tcPr>
            <w:tcW w:w="2410" w:type="dxa"/>
          </w:tcPr>
          <w:p w:rsidR="00AE033B" w:rsidRDefault="00AE033B" w:rsidP="001D125E">
            <w:r>
              <w:t>Eph1751 Rev</w:t>
            </w:r>
          </w:p>
        </w:tc>
        <w:tc>
          <w:tcPr>
            <w:tcW w:w="8222" w:type="dxa"/>
          </w:tcPr>
          <w:p w:rsidR="00AE033B" w:rsidRDefault="00AE033B" w:rsidP="001D125E">
            <w:r>
              <w:t>GTGG</w:t>
            </w:r>
            <w:r w:rsidRPr="00243976">
              <w:rPr>
                <w:u w:val="single"/>
              </w:rPr>
              <w:t>GGATCC</w:t>
            </w:r>
            <w:r>
              <w:t>ACGTATGTCTTCAGGAGCTTCAG</w:t>
            </w:r>
          </w:p>
        </w:tc>
      </w:tr>
      <w:tr w:rsidR="00AE033B" w:rsidTr="001D125E">
        <w:trPr>
          <w:trHeight w:hRule="exact" w:val="567"/>
        </w:trPr>
        <w:tc>
          <w:tcPr>
            <w:tcW w:w="3510" w:type="dxa"/>
            <w:vMerge w:val="restart"/>
          </w:tcPr>
          <w:p w:rsidR="00AE033B" w:rsidRDefault="00AE033B" w:rsidP="001D125E">
            <w:r w:rsidRPr="00E25147">
              <w:rPr>
                <w:sz w:val="22"/>
              </w:rPr>
              <w:t>c.2819C&gt;T; (T940I)</w:t>
            </w:r>
          </w:p>
        </w:tc>
        <w:tc>
          <w:tcPr>
            <w:tcW w:w="2410" w:type="dxa"/>
          </w:tcPr>
          <w:p w:rsidR="00AE033B" w:rsidRDefault="00AE033B" w:rsidP="001D125E">
            <w:r>
              <w:t xml:space="preserve">Eph2819 </w:t>
            </w:r>
            <w:proofErr w:type="spellStart"/>
            <w:r>
              <w:t>Fwd</w:t>
            </w:r>
            <w:proofErr w:type="spellEnd"/>
          </w:p>
        </w:tc>
        <w:tc>
          <w:tcPr>
            <w:tcW w:w="8222" w:type="dxa"/>
          </w:tcPr>
          <w:p w:rsidR="00AE033B" w:rsidRDefault="00AE033B" w:rsidP="001D125E">
            <w:r>
              <w:t>GAAGGTGGTGCAGATGATCAACGAC</w:t>
            </w:r>
            <w:r w:rsidRPr="00985F6C">
              <w:rPr>
                <w:u w:val="single"/>
              </w:rPr>
              <w:t>GATATC</w:t>
            </w:r>
            <w:r>
              <w:t>AAGAG</w:t>
            </w:r>
          </w:p>
        </w:tc>
      </w:tr>
      <w:tr w:rsidR="00AE033B" w:rsidTr="001D125E">
        <w:trPr>
          <w:trHeight w:hRule="exact" w:val="567"/>
        </w:trPr>
        <w:tc>
          <w:tcPr>
            <w:tcW w:w="3510" w:type="dxa"/>
            <w:vMerge/>
          </w:tcPr>
          <w:p w:rsidR="00AE033B" w:rsidRDefault="00AE033B" w:rsidP="001D125E"/>
        </w:tc>
        <w:tc>
          <w:tcPr>
            <w:tcW w:w="2410" w:type="dxa"/>
          </w:tcPr>
          <w:p w:rsidR="00AE033B" w:rsidRDefault="00AE033B" w:rsidP="001D125E">
            <w:r>
              <w:t>Eph2819 Rev</w:t>
            </w:r>
          </w:p>
        </w:tc>
        <w:tc>
          <w:tcPr>
            <w:tcW w:w="8222" w:type="dxa"/>
          </w:tcPr>
          <w:p w:rsidR="00AE033B" w:rsidRDefault="00AE033B" w:rsidP="001D125E">
            <w:r>
              <w:t>CTT</w:t>
            </w:r>
            <w:r w:rsidRPr="00985F6C">
              <w:rPr>
                <w:u w:val="single"/>
              </w:rPr>
              <w:t>GATATC</w:t>
            </w:r>
            <w:r>
              <w:t>GTCGTTGATCATCTGCACCACCTTC</w:t>
            </w:r>
          </w:p>
        </w:tc>
      </w:tr>
      <w:tr w:rsidR="00AE033B" w:rsidTr="001D125E">
        <w:trPr>
          <w:trHeight w:hRule="exact" w:val="567"/>
        </w:trPr>
        <w:tc>
          <w:tcPr>
            <w:tcW w:w="3510" w:type="dxa"/>
            <w:vMerge w:val="restart"/>
          </w:tcPr>
          <w:p w:rsidR="00AE033B" w:rsidRDefault="00AE033B" w:rsidP="001D125E">
            <w:r w:rsidRPr="00E25147">
              <w:rPr>
                <w:sz w:val="22"/>
              </w:rPr>
              <w:t>c.2826-9G&gt;A; (D942fs</w:t>
            </w:r>
            <w:r>
              <w:rPr>
                <w:sz w:val="22"/>
              </w:rPr>
              <w:t>XC71)</w:t>
            </w:r>
          </w:p>
        </w:tc>
        <w:tc>
          <w:tcPr>
            <w:tcW w:w="2410" w:type="dxa"/>
          </w:tcPr>
          <w:p w:rsidR="00AE033B" w:rsidRDefault="00AE033B" w:rsidP="001D125E">
            <w:r>
              <w:t xml:space="preserve">Eph2826 mod </w:t>
            </w:r>
            <w:proofErr w:type="spellStart"/>
            <w:r>
              <w:t>Fwd</w:t>
            </w:r>
            <w:proofErr w:type="spellEnd"/>
          </w:p>
        </w:tc>
        <w:tc>
          <w:tcPr>
            <w:tcW w:w="8222" w:type="dxa"/>
          </w:tcPr>
          <w:p w:rsidR="00AE033B" w:rsidRDefault="00AE033B" w:rsidP="001D125E">
            <w:r>
              <w:t>GATGACCAACGACCCACAGAGACATCAAGAGGATTGGGGTGCGGCTGC</w:t>
            </w:r>
          </w:p>
        </w:tc>
      </w:tr>
      <w:tr w:rsidR="00AE033B" w:rsidTr="001D125E">
        <w:trPr>
          <w:trHeight w:hRule="exact" w:val="567"/>
        </w:trPr>
        <w:tc>
          <w:tcPr>
            <w:tcW w:w="3510" w:type="dxa"/>
            <w:vMerge/>
          </w:tcPr>
          <w:p w:rsidR="00AE033B" w:rsidRDefault="00AE033B" w:rsidP="001D125E"/>
        </w:tc>
        <w:tc>
          <w:tcPr>
            <w:tcW w:w="2410" w:type="dxa"/>
          </w:tcPr>
          <w:p w:rsidR="00AE033B" w:rsidRDefault="00AE033B" w:rsidP="001D125E">
            <w:r>
              <w:t>Eph2826 mod Rev</w:t>
            </w:r>
          </w:p>
        </w:tc>
        <w:tc>
          <w:tcPr>
            <w:tcW w:w="8222" w:type="dxa"/>
          </w:tcPr>
          <w:p w:rsidR="00AE033B" w:rsidRDefault="00AE033B" w:rsidP="001D125E">
            <w:r>
              <w:t>CTTGATGTCGCTGTGGGTCGTTGGTCATCTGCACCACCTTCTCGATG</w:t>
            </w:r>
          </w:p>
        </w:tc>
      </w:tr>
      <w:tr w:rsidR="00AE033B" w:rsidTr="001D125E">
        <w:trPr>
          <w:trHeight w:hRule="exact" w:val="567"/>
        </w:trPr>
        <w:tc>
          <w:tcPr>
            <w:tcW w:w="3510" w:type="dxa"/>
            <w:vMerge w:val="restart"/>
          </w:tcPr>
          <w:p w:rsidR="00AE033B" w:rsidRDefault="00AE033B" w:rsidP="001D125E">
            <w:r w:rsidRPr="00E25147">
              <w:rPr>
                <w:sz w:val="22"/>
              </w:rPr>
              <w:t>c.2875G&gt;A; (p.A959T</w:t>
            </w:r>
            <w:r>
              <w:rPr>
                <w:sz w:val="22"/>
              </w:rPr>
              <w:t>)</w:t>
            </w:r>
          </w:p>
        </w:tc>
        <w:tc>
          <w:tcPr>
            <w:tcW w:w="2410" w:type="dxa"/>
          </w:tcPr>
          <w:p w:rsidR="00AE033B" w:rsidRDefault="00AE033B" w:rsidP="001D125E">
            <w:r>
              <w:t xml:space="preserve">Eph2875 </w:t>
            </w:r>
            <w:proofErr w:type="spellStart"/>
            <w:r>
              <w:t>Fwd</w:t>
            </w:r>
            <w:proofErr w:type="spellEnd"/>
          </w:p>
        </w:tc>
        <w:tc>
          <w:tcPr>
            <w:tcW w:w="8222" w:type="dxa"/>
          </w:tcPr>
          <w:p w:rsidR="00AE033B" w:rsidRDefault="00AE033B" w:rsidP="001D125E">
            <w:r>
              <w:t>CGCATCACCTACAGCCTGCTGG</w:t>
            </w:r>
          </w:p>
        </w:tc>
      </w:tr>
      <w:tr w:rsidR="00AE033B" w:rsidTr="001D125E">
        <w:trPr>
          <w:trHeight w:hRule="exact" w:val="567"/>
        </w:trPr>
        <w:tc>
          <w:tcPr>
            <w:tcW w:w="3510" w:type="dxa"/>
            <w:vMerge/>
          </w:tcPr>
          <w:p w:rsidR="00AE033B" w:rsidRDefault="00AE033B" w:rsidP="001D125E"/>
        </w:tc>
        <w:tc>
          <w:tcPr>
            <w:tcW w:w="2410" w:type="dxa"/>
          </w:tcPr>
          <w:p w:rsidR="00AE033B" w:rsidRDefault="00AE033B" w:rsidP="001D125E">
            <w:r>
              <w:t>Eph2875 Rev</w:t>
            </w:r>
          </w:p>
        </w:tc>
        <w:tc>
          <w:tcPr>
            <w:tcW w:w="8222" w:type="dxa"/>
          </w:tcPr>
          <w:p w:rsidR="00AE033B" w:rsidRDefault="00AE033B" w:rsidP="001D125E">
            <w:r>
              <w:t>CAGCAGGCTGTAGGTGATGCGC</w:t>
            </w:r>
          </w:p>
        </w:tc>
      </w:tr>
      <w:tr w:rsidR="00AE033B" w:rsidTr="001D125E">
        <w:trPr>
          <w:trHeight w:hRule="exact" w:val="567"/>
        </w:trPr>
        <w:tc>
          <w:tcPr>
            <w:tcW w:w="3510" w:type="dxa"/>
            <w:vMerge w:val="restart"/>
          </w:tcPr>
          <w:p w:rsidR="00AE033B" w:rsidRDefault="00AE033B" w:rsidP="00DA2154">
            <w:r w:rsidRPr="00E25147">
              <w:rPr>
                <w:sz w:val="22"/>
              </w:rPr>
              <w:t>c.2915-2916delTG; (T97</w:t>
            </w:r>
            <w:r w:rsidR="00DA2154">
              <w:rPr>
                <w:sz w:val="22"/>
              </w:rPr>
              <w:t>2</w:t>
            </w:r>
            <w:bookmarkStart w:id="0" w:name="_GoBack"/>
            <w:bookmarkEnd w:id="0"/>
            <w:r w:rsidRPr="00E25147">
              <w:rPr>
                <w:sz w:val="22"/>
              </w:rPr>
              <w:t>fs</w:t>
            </w:r>
            <w:r>
              <w:rPr>
                <w:sz w:val="22"/>
              </w:rPr>
              <w:t>X</w:t>
            </w:r>
            <w:r w:rsidRPr="00E25147">
              <w:rPr>
                <w:sz w:val="22"/>
              </w:rPr>
              <w:t>C39</w:t>
            </w:r>
            <w:r>
              <w:rPr>
                <w:sz w:val="22"/>
              </w:rPr>
              <w:t>)</w:t>
            </w:r>
          </w:p>
        </w:tc>
        <w:tc>
          <w:tcPr>
            <w:tcW w:w="2410" w:type="dxa"/>
          </w:tcPr>
          <w:p w:rsidR="00AE033B" w:rsidRDefault="00AE033B" w:rsidP="001D125E">
            <w:r>
              <w:t xml:space="preserve">Eph2915 </w:t>
            </w:r>
            <w:proofErr w:type="spellStart"/>
            <w:r>
              <w:t>Fwd</w:t>
            </w:r>
            <w:proofErr w:type="spellEnd"/>
          </w:p>
        </w:tc>
        <w:tc>
          <w:tcPr>
            <w:tcW w:w="8222" w:type="dxa"/>
          </w:tcPr>
          <w:p w:rsidR="00AE033B" w:rsidRDefault="00AE033B" w:rsidP="001D125E">
            <w:r>
              <w:t>GACCAGGTGAACACTGGGGATCCCCATCTGAGC</w:t>
            </w:r>
          </w:p>
        </w:tc>
      </w:tr>
      <w:tr w:rsidR="00AE033B" w:rsidTr="001D125E">
        <w:trPr>
          <w:trHeight w:hRule="exact" w:val="567"/>
        </w:trPr>
        <w:tc>
          <w:tcPr>
            <w:tcW w:w="3510" w:type="dxa"/>
            <w:vMerge/>
          </w:tcPr>
          <w:p w:rsidR="00AE033B" w:rsidRDefault="00AE033B" w:rsidP="001D125E"/>
        </w:tc>
        <w:tc>
          <w:tcPr>
            <w:tcW w:w="2410" w:type="dxa"/>
          </w:tcPr>
          <w:p w:rsidR="00AE033B" w:rsidRDefault="00AE033B" w:rsidP="001D125E">
            <w:r>
              <w:t>Eph2915 Rev</w:t>
            </w:r>
          </w:p>
        </w:tc>
        <w:tc>
          <w:tcPr>
            <w:tcW w:w="8222" w:type="dxa"/>
          </w:tcPr>
          <w:p w:rsidR="00AE033B" w:rsidRDefault="00AE033B" w:rsidP="001D125E">
            <w:r>
              <w:t>GGATCCCCAGTGTTCACCTGGTCCTTGAGTCCCAG</w:t>
            </w:r>
          </w:p>
        </w:tc>
      </w:tr>
      <w:tr w:rsidR="00AE033B" w:rsidTr="001D125E">
        <w:trPr>
          <w:trHeight w:hRule="exact" w:val="567"/>
        </w:trPr>
        <w:tc>
          <w:tcPr>
            <w:tcW w:w="3510" w:type="dxa"/>
          </w:tcPr>
          <w:p w:rsidR="00AE033B" w:rsidRDefault="00AE033B" w:rsidP="001D125E"/>
        </w:tc>
        <w:tc>
          <w:tcPr>
            <w:tcW w:w="2410" w:type="dxa"/>
          </w:tcPr>
          <w:p w:rsidR="00AE033B" w:rsidRDefault="00AE033B" w:rsidP="001D125E">
            <w:proofErr w:type="spellStart"/>
            <w:r>
              <w:t>Eph</w:t>
            </w:r>
            <w:proofErr w:type="spellEnd"/>
            <w:r>
              <w:t xml:space="preserve"> </w:t>
            </w:r>
            <w:proofErr w:type="spellStart"/>
            <w:r>
              <w:t>MutFwd</w:t>
            </w:r>
            <w:proofErr w:type="spellEnd"/>
          </w:p>
        </w:tc>
        <w:tc>
          <w:tcPr>
            <w:tcW w:w="8222" w:type="dxa"/>
          </w:tcPr>
          <w:p w:rsidR="00AE033B" w:rsidRDefault="00AE033B" w:rsidP="001D125E">
            <w:r>
              <w:t>TCAAGACCCTGGCTGACTTTGACC</w:t>
            </w:r>
          </w:p>
        </w:tc>
      </w:tr>
      <w:tr w:rsidR="00AE033B" w:rsidTr="001D125E">
        <w:trPr>
          <w:trHeight w:hRule="exact" w:val="567"/>
        </w:trPr>
        <w:tc>
          <w:tcPr>
            <w:tcW w:w="3510" w:type="dxa"/>
          </w:tcPr>
          <w:p w:rsidR="00AE033B" w:rsidRDefault="00AE033B" w:rsidP="001D125E"/>
        </w:tc>
        <w:tc>
          <w:tcPr>
            <w:tcW w:w="2410" w:type="dxa"/>
          </w:tcPr>
          <w:p w:rsidR="00AE033B" w:rsidRDefault="00AE033B" w:rsidP="001D125E">
            <w:proofErr w:type="spellStart"/>
            <w:r>
              <w:t>Eph</w:t>
            </w:r>
            <w:proofErr w:type="spellEnd"/>
            <w:r>
              <w:t xml:space="preserve"> </w:t>
            </w:r>
            <w:proofErr w:type="spellStart"/>
            <w:r>
              <w:t>BglII</w:t>
            </w:r>
            <w:proofErr w:type="spellEnd"/>
            <w:r>
              <w:t xml:space="preserve"> Rev</w:t>
            </w:r>
          </w:p>
        </w:tc>
        <w:tc>
          <w:tcPr>
            <w:tcW w:w="8222" w:type="dxa"/>
          </w:tcPr>
          <w:p w:rsidR="00AE033B" w:rsidRDefault="00AE033B" w:rsidP="001D125E">
            <w:r>
              <w:t>GGGAGAGGGGCGGA</w:t>
            </w:r>
            <w:r w:rsidRPr="001A1550">
              <w:rPr>
                <w:color w:val="000000"/>
              </w:rPr>
              <w:t>ATTCC</w:t>
            </w:r>
            <w:r w:rsidRPr="001A1550">
              <w:rPr>
                <w:color w:val="000000"/>
                <w:u w:val="single"/>
              </w:rPr>
              <w:t>AGATCT</w:t>
            </w:r>
            <w:r>
              <w:rPr>
                <w:color w:val="000000"/>
              </w:rPr>
              <w:t>GTTAATTAAACTC</w:t>
            </w:r>
          </w:p>
        </w:tc>
      </w:tr>
      <w:tr w:rsidR="00AE033B" w:rsidTr="001D125E">
        <w:trPr>
          <w:trHeight w:hRule="exact" w:val="567"/>
        </w:trPr>
        <w:tc>
          <w:tcPr>
            <w:tcW w:w="3510" w:type="dxa"/>
          </w:tcPr>
          <w:p w:rsidR="00AE033B" w:rsidRDefault="00AE033B" w:rsidP="001D125E"/>
        </w:tc>
        <w:tc>
          <w:tcPr>
            <w:tcW w:w="2410" w:type="dxa"/>
          </w:tcPr>
          <w:p w:rsidR="00AE033B" w:rsidRDefault="00AE033B" w:rsidP="001D125E">
            <w:proofErr w:type="spellStart"/>
            <w:r>
              <w:t>Eph</w:t>
            </w:r>
            <w:proofErr w:type="spellEnd"/>
            <w:r>
              <w:t xml:space="preserve"> </w:t>
            </w:r>
            <w:proofErr w:type="spellStart"/>
            <w:r>
              <w:t>BglII</w:t>
            </w:r>
            <w:proofErr w:type="spellEnd"/>
            <w:r>
              <w:t xml:space="preserve"> </w:t>
            </w:r>
            <w:proofErr w:type="spellStart"/>
            <w:r>
              <w:t>Myc</w:t>
            </w:r>
            <w:proofErr w:type="spellEnd"/>
            <w:r>
              <w:t xml:space="preserve"> Rev</w:t>
            </w:r>
          </w:p>
        </w:tc>
        <w:tc>
          <w:tcPr>
            <w:tcW w:w="8222" w:type="dxa"/>
          </w:tcPr>
          <w:p w:rsidR="00AE033B" w:rsidRDefault="00AE033B" w:rsidP="001D125E">
            <w:r>
              <w:t>CACACACACACA</w:t>
            </w:r>
            <w:r w:rsidRPr="002A5781">
              <w:rPr>
                <w:u w:val="single"/>
              </w:rPr>
              <w:t>AGATCT</w:t>
            </w:r>
            <w:r>
              <w:t>TACAGATCCTCTTCTGAGATGAGTTTTTGTTCGAAATAAATAAAGTCCCCAGTGGCCCAGCAT</w:t>
            </w:r>
          </w:p>
        </w:tc>
      </w:tr>
      <w:tr w:rsidR="00AE033B" w:rsidTr="001D125E">
        <w:trPr>
          <w:trHeight w:hRule="exact" w:val="567"/>
        </w:trPr>
        <w:tc>
          <w:tcPr>
            <w:tcW w:w="3510" w:type="dxa"/>
            <w:vMerge w:val="restart"/>
          </w:tcPr>
          <w:p w:rsidR="00AE033B" w:rsidRDefault="00AE033B" w:rsidP="001D125E">
            <w:r w:rsidRPr="00E25147">
              <w:rPr>
                <w:sz w:val="22"/>
              </w:rPr>
              <w:lastRenderedPageBreak/>
              <w:t>c.1751C&gt;T; (p.P5</w:t>
            </w:r>
            <w:r>
              <w:rPr>
                <w:sz w:val="22"/>
              </w:rPr>
              <w:t>8</w:t>
            </w:r>
            <w:r w:rsidRPr="00E25147">
              <w:rPr>
                <w:sz w:val="22"/>
              </w:rPr>
              <w:t>4L)</w:t>
            </w:r>
          </w:p>
        </w:tc>
        <w:tc>
          <w:tcPr>
            <w:tcW w:w="2410" w:type="dxa"/>
          </w:tcPr>
          <w:p w:rsidR="00AE033B" w:rsidRDefault="00AE033B" w:rsidP="001D125E">
            <w:proofErr w:type="spellStart"/>
            <w:r>
              <w:t>Eph</w:t>
            </w:r>
            <w:proofErr w:type="spellEnd"/>
            <w:r>
              <w:t xml:space="preserve"> Exon10mut </w:t>
            </w:r>
            <w:proofErr w:type="spellStart"/>
            <w:r>
              <w:t>Fwd</w:t>
            </w:r>
            <w:proofErr w:type="spellEnd"/>
          </w:p>
        </w:tc>
        <w:tc>
          <w:tcPr>
            <w:tcW w:w="8222" w:type="dxa"/>
          </w:tcPr>
          <w:p w:rsidR="00AE033B" w:rsidRDefault="00AE033B" w:rsidP="001D125E">
            <w:r>
              <w:t>CCGTGACCCTGGACGCAATG</w:t>
            </w:r>
          </w:p>
        </w:tc>
      </w:tr>
      <w:tr w:rsidR="00AE033B" w:rsidTr="001D125E">
        <w:trPr>
          <w:trHeight w:hRule="exact" w:val="567"/>
        </w:trPr>
        <w:tc>
          <w:tcPr>
            <w:tcW w:w="3510" w:type="dxa"/>
            <w:vMerge/>
          </w:tcPr>
          <w:p w:rsidR="00AE033B" w:rsidRDefault="00AE033B" w:rsidP="001D125E"/>
        </w:tc>
        <w:tc>
          <w:tcPr>
            <w:tcW w:w="2410" w:type="dxa"/>
          </w:tcPr>
          <w:p w:rsidR="00AE033B" w:rsidRDefault="00AE033B" w:rsidP="001D125E">
            <w:proofErr w:type="spellStart"/>
            <w:r>
              <w:t>Eph</w:t>
            </w:r>
            <w:proofErr w:type="spellEnd"/>
            <w:r>
              <w:t xml:space="preserve"> Exon10mut Rev</w:t>
            </w:r>
          </w:p>
        </w:tc>
        <w:tc>
          <w:tcPr>
            <w:tcW w:w="8222" w:type="dxa"/>
          </w:tcPr>
          <w:p w:rsidR="00AE033B" w:rsidRDefault="00AE033B" w:rsidP="001D125E">
            <w:r>
              <w:t>CATGAGCTGGTAGATGGCGGAGG</w:t>
            </w:r>
          </w:p>
        </w:tc>
      </w:tr>
    </w:tbl>
    <w:p w:rsidR="00AE033B" w:rsidRDefault="00AE033B" w:rsidP="00AE033B">
      <w:pPr>
        <w:spacing w:after="0"/>
      </w:pPr>
    </w:p>
    <w:p w:rsidR="00AE033B" w:rsidRDefault="00AE033B" w:rsidP="00AE033B">
      <w:pPr>
        <w:rPr>
          <w:b/>
        </w:rPr>
      </w:pPr>
      <w:r>
        <w:rPr>
          <w:b/>
        </w:rPr>
        <w:br w:type="page"/>
      </w:r>
    </w:p>
    <w:sectPr w:rsidR="00AE033B" w:rsidSect="00AE033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3B"/>
    <w:rsid w:val="00264D89"/>
    <w:rsid w:val="00934CE0"/>
    <w:rsid w:val="00AE033B"/>
    <w:rsid w:val="00DA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B33C1-72CD-4728-849E-BDC077C8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33B"/>
    <w:pPr>
      <w:spacing w:after="200" w:line="276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3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4</cp:revision>
  <dcterms:created xsi:type="dcterms:W3CDTF">2015-12-29T15:18:00Z</dcterms:created>
  <dcterms:modified xsi:type="dcterms:W3CDTF">2016-01-18T22:46:00Z</dcterms:modified>
</cp:coreProperties>
</file>