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F9" w:rsidRPr="00B0212B" w:rsidRDefault="002A3E5E" w:rsidP="00AE61F9">
      <w:pPr>
        <w:pStyle w:val="NormalWeb"/>
        <w:spacing w:before="0" w:beforeAutospacing="0" w:after="0" w:afterAutospacing="0" w:line="480" w:lineRule="auto"/>
      </w:pPr>
      <w:r>
        <w:rPr>
          <w:b/>
        </w:rPr>
        <w:t>Appendix 5</w:t>
      </w:r>
      <w:bookmarkStart w:id="0" w:name="_GoBack"/>
      <w:bookmarkEnd w:id="0"/>
      <w:r w:rsidR="00AE61F9" w:rsidRPr="00B0212B">
        <w:rPr>
          <w:b/>
        </w:rPr>
        <w:t xml:space="preserve">. </w:t>
      </w:r>
      <w:r w:rsidR="00AE61F9" w:rsidRPr="00B0212B">
        <w:t>Summary of rare (≤1% minor allele frequency in the wider European population) or novel, damaging missense/nonsense variants in our sample of 75 sequenced cases and controls that were located in any of the 3</w:t>
      </w:r>
      <w:r w:rsidR="00AE61F9">
        <w:t>5</w:t>
      </w:r>
      <w:r w:rsidR="00AE61F9" w:rsidRPr="00B0212B">
        <w:t xml:space="preserve"> gene regions associated with risk of advanced AMD from 2 meta-analyses</w:t>
      </w:r>
      <w:r w:rsidR="00AE61F9" w:rsidRPr="00B0212B">
        <w:fldChar w:fldCharType="begin"/>
      </w:r>
      <w:r w:rsidR="00AE61F9" w:rsidRPr="00B0212B">
        <w:instrText>ADDIN RW.CITE{{4 Fritsche,L.G. 2013;204 Fritsche, Lars G 2016;}}</w:instrText>
      </w:r>
      <w:r w:rsidR="00AE61F9" w:rsidRPr="00B0212B">
        <w:fldChar w:fldCharType="separate"/>
      </w:r>
      <w:r w:rsidR="00AE61F9">
        <w:t>[1,2]</w:t>
      </w:r>
      <w:r w:rsidR="00AE61F9" w:rsidRPr="00B0212B">
        <w:fldChar w:fldCharType="end"/>
      </w:r>
      <w:r w:rsidR="00AE61F9" w:rsidRPr="00B0212B">
        <w:t xml:space="preserve">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384"/>
        <w:gridCol w:w="1470"/>
        <w:gridCol w:w="870"/>
        <w:gridCol w:w="869"/>
        <w:gridCol w:w="1343"/>
        <w:gridCol w:w="1649"/>
        <w:gridCol w:w="1523"/>
        <w:gridCol w:w="3276"/>
      </w:tblGrid>
      <w:tr w:rsidR="00AE61F9" w:rsidRPr="00B0212B" w:rsidTr="00E51B8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  <w:rPr>
                <w:b/>
                <w:bCs/>
              </w:rPr>
            </w:pPr>
            <w:proofErr w:type="spellStart"/>
            <w:r w:rsidRPr="00B0212B">
              <w:rPr>
                <w:b/>
                <w:bCs/>
              </w:rPr>
              <w:t>Chr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  <w:rPr>
                <w:b/>
                <w:bCs/>
              </w:rPr>
            </w:pPr>
            <w:proofErr w:type="spellStart"/>
            <w:r w:rsidRPr="00B0212B">
              <w:rPr>
                <w:b/>
                <w:bCs/>
              </w:rPr>
              <w:t>Bp</w:t>
            </w:r>
            <w:proofErr w:type="spellEnd"/>
            <w:r w:rsidRPr="00B0212B">
              <w:rPr>
                <w:b/>
                <w:bCs/>
              </w:rPr>
              <w:t xml:space="preserve"> position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  <w:rPr>
                <w:b/>
                <w:bCs/>
              </w:rPr>
            </w:pPr>
            <w:r w:rsidRPr="00B0212B">
              <w:rPr>
                <w:b/>
                <w:bCs/>
              </w:rPr>
              <w:t>RS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  <w:rPr>
                <w:b/>
                <w:bCs/>
              </w:rPr>
            </w:pPr>
            <w:r w:rsidRPr="00B0212B">
              <w:rPr>
                <w:b/>
                <w:bCs/>
              </w:rPr>
              <w:t>Minor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  <w:rPr>
                <w:b/>
                <w:bCs/>
              </w:rPr>
            </w:pPr>
            <w:r w:rsidRPr="00B0212B">
              <w:rPr>
                <w:b/>
                <w:bCs/>
              </w:rPr>
              <w:t>Major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  <w:rPr>
                <w:b/>
                <w:bCs/>
              </w:rPr>
            </w:pPr>
            <w:r w:rsidRPr="00B0212B">
              <w:rPr>
                <w:b/>
                <w:bCs/>
              </w:rPr>
              <w:t>MAF cases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  <w:rPr>
                <w:b/>
                <w:bCs/>
              </w:rPr>
            </w:pPr>
            <w:r w:rsidRPr="00B0212B">
              <w:rPr>
                <w:b/>
                <w:bCs/>
              </w:rPr>
              <w:t>MAF controls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  <w:rPr>
                <w:b/>
                <w:bCs/>
              </w:rPr>
            </w:pPr>
            <w:r w:rsidRPr="00B0212B">
              <w:rPr>
                <w:b/>
                <w:bCs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E61F9" w:rsidRPr="00B0212B" w:rsidRDefault="00AE61F9" w:rsidP="00E51B87">
            <w:pPr>
              <w:pStyle w:val="NormalWeb"/>
              <w:spacing w:after="0" w:afterAutospacing="0"/>
              <w:rPr>
                <w:b/>
                <w:bCs/>
              </w:rPr>
            </w:pPr>
            <w:r w:rsidRPr="00B0212B">
              <w:rPr>
                <w:b/>
              </w:rPr>
              <w:t>IAMDGC</w:t>
            </w:r>
            <w:r w:rsidRPr="00B0212B">
              <w:rPr>
                <w:b/>
                <w:bCs/>
              </w:rPr>
              <w:t xml:space="preserve"> exome chip p-value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196709816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rs149474608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CFH</w:t>
            </w:r>
            <w:r w:rsidRPr="00B0212B">
              <w:rPr>
                <w:vertAlign w:val="superscript"/>
              </w:rPr>
              <w:t>1,2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2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228172594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rs200302125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COL4A3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4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110662230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*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CFI</w:t>
            </w:r>
            <w:r w:rsidRPr="00B0212B">
              <w:rPr>
                <w:vertAlign w:val="superscript"/>
              </w:rPr>
              <w:t>1,2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4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110681450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rs182078921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CFI</w:t>
            </w:r>
            <w:r w:rsidRPr="00B0212B">
              <w:rPr>
                <w:vertAlign w:val="superscript"/>
              </w:rPr>
              <w:t>1,2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4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110685820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rs141853578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CFI</w:t>
            </w:r>
            <w:r w:rsidRPr="00B0212B">
              <w:rPr>
                <w:vertAlign w:val="superscript"/>
              </w:rPr>
              <w:t>1,2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6.27x10</w:t>
            </w: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5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35070325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rs370907111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PRLR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5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39331894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rs34882957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0.03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C9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1.62x10</w:t>
            </w: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5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35646784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rs80010329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0.03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SPEF2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5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35646853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SPEF2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5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35691247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rs185000070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0.03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SPEF2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5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35779447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rs2277044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SPEF2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6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31917333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rs201798809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CFB</w:t>
            </w:r>
            <w:r w:rsidRPr="00B0212B">
              <w:rPr>
                <w:vertAlign w:val="superscript"/>
              </w:rPr>
              <w:t>1,2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6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31929786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rs200093212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SKIV2L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6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116442654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rs146114911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COL10A1</w:t>
            </w:r>
            <w:r w:rsidRPr="00B0212B">
              <w:rPr>
                <w:vertAlign w:val="superscript"/>
              </w:rPr>
              <w:t>1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6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116443023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rs145214720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COL10A1</w:t>
            </w:r>
            <w:r w:rsidRPr="00B0212B">
              <w:rPr>
                <w:vertAlign w:val="superscript"/>
              </w:rPr>
              <w:t>1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7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99956391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rs370340323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PILRB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7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104753398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KMT2E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73151387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rs148192709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TRPM3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lastRenderedPageBreak/>
              <w:t>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107589317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*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ABCA1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vAlign w:val="bottom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24922388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rs61758700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vAlign w:val="bottom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0.01</w:t>
            </w:r>
          </w:p>
        </w:tc>
        <w:tc>
          <w:tcPr>
            <w:tcW w:w="0" w:type="auto"/>
            <w:noWrap/>
            <w:vAlign w:val="bottom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0.01</w:t>
            </w:r>
          </w:p>
        </w:tc>
        <w:tc>
          <w:tcPr>
            <w:tcW w:w="0" w:type="auto"/>
            <w:noWrap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ARHGAP21</w:t>
            </w:r>
            <w:r w:rsidRPr="00B02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12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112194227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ACAD10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12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112194234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*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ACAD10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13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31898021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rs142935066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B3GALTL</w:t>
            </w:r>
            <w:r w:rsidRPr="00B0212B">
              <w:rPr>
                <w:vertAlign w:val="superscript"/>
              </w:rPr>
              <w:t>1,2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5831608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rs61739551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FUT6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6707129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rs117793540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C3</w:t>
            </w:r>
            <w:r w:rsidRPr="00B0212B">
              <w:rPr>
                <w:vertAlign w:val="superscript"/>
              </w:rPr>
              <w:t>1,2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19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45721556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rs143444923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0.02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EXOC3L2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20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44639214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rs143024943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T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MMP9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20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44640275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rs144098289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G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MMP9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rPr>
                <w:color w:val="000000"/>
              </w:rPr>
              <w:t>NA</w:t>
            </w:r>
          </w:p>
        </w:tc>
      </w:tr>
      <w:tr w:rsidR="00AE61F9" w:rsidRPr="00B0212B" w:rsidTr="00E51B87">
        <w:trPr>
          <w:trHeight w:val="144"/>
        </w:trPr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22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32914209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rs140962261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A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C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0.01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0</w:t>
            </w:r>
          </w:p>
        </w:tc>
        <w:tc>
          <w:tcPr>
            <w:tcW w:w="0" w:type="auto"/>
            <w:noWrap/>
            <w:hideMark/>
          </w:tcPr>
          <w:p w:rsidR="00AE61F9" w:rsidRPr="00B0212B" w:rsidRDefault="00AE61F9" w:rsidP="00E51B87">
            <w:pPr>
              <w:pStyle w:val="NormalWeb"/>
              <w:spacing w:after="0" w:afterAutospacing="0"/>
            </w:pPr>
            <w:r w:rsidRPr="00B0212B">
              <w:t>SYN3</w:t>
            </w:r>
            <w:r w:rsidRPr="00B0212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AE61F9" w:rsidRPr="00B0212B" w:rsidRDefault="00AE61F9" w:rsidP="00E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AE61F9" w:rsidRDefault="00AE61F9" w:rsidP="00AE61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212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0212B">
        <w:rPr>
          <w:rFonts w:ascii="Times New Roman" w:hAnsi="Times New Roman" w:cs="Times New Roman"/>
          <w:sz w:val="24"/>
          <w:szCs w:val="24"/>
        </w:rPr>
        <w:t xml:space="preserve"> genes with variants that reached genome-wide significant in </w:t>
      </w:r>
      <w:proofErr w:type="spellStart"/>
      <w:r w:rsidRPr="00B0212B">
        <w:rPr>
          <w:rFonts w:ascii="Times New Roman" w:hAnsi="Times New Roman" w:cs="Times New Roman"/>
          <w:sz w:val="24"/>
          <w:szCs w:val="24"/>
        </w:rPr>
        <w:t>Fritsche</w:t>
      </w:r>
      <w:proofErr w:type="spellEnd"/>
      <w:r w:rsidRPr="00B0212B">
        <w:rPr>
          <w:rFonts w:ascii="Times New Roman" w:hAnsi="Times New Roman" w:cs="Times New Roman"/>
          <w:sz w:val="24"/>
          <w:szCs w:val="24"/>
        </w:rPr>
        <w:t xml:space="preserve"> et al. 2013 </w:t>
      </w:r>
      <w:r w:rsidRPr="00B0212B">
        <w:rPr>
          <w:rFonts w:ascii="Times New Roman" w:hAnsi="Times New Roman" w:cs="Times New Roman"/>
          <w:sz w:val="24"/>
          <w:szCs w:val="24"/>
        </w:rPr>
        <w:fldChar w:fldCharType="begin"/>
      </w:r>
      <w:r w:rsidRPr="00B0212B">
        <w:rPr>
          <w:rFonts w:ascii="Times New Roman" w:hAnsi="Times New Roman" w:cs="Times New Roman"/>
          <w:sz w:val="24"/>
          <w:szCs w:val="24"/>
        </w:rPr>
        <w:instrText>ADDIN RW.CITE{{4 Fritsche,L.G. 2013}}</w:instrText>
      </w:r>
      <w:r w:rsidRPr="00B0212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[1]</w:t>
      </w:r>
      <w:r w:rsidRPr="00B0212B">
        <w:rPr>
          <w:rFonts w:ascii="Times New Roman" w:hAnsi="Times New Roman" w:cs="Times New Roman"/>
          <w:sz w:val="24"/>
          <w:szCs w:val="24"/>
        </w:rPr>
        <w:fldChar w:fldCharType="end"/>
      </w:r>
      <w:r w:rsidRPr="00B02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2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21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0212B">
        <w:rPr>
          <w:rFonts w:ascii="Times New Roman" w:hAnsi="Times New Roman" w:cs="Times New Roman"/>
          <w:sz w:val="24"/>
          <w:szCs w:val="24"/>
        </w:rPr>
        <w:t xml:space="preserve"> genes with variants that reached genome-wide significant in </w:t>
      </w:r>
      <w:proofErr w:type="spellStart"/>
      <w:r w:rsidRPr="00B0212B">
        <w:rPr>
          <w:rFonts w:ascii="Times New Roman" w:hAnsi="Times New Roman" w:cs="Times New Roman"/>
          <w:sz w:val="24"/>
          <w:szCs w:val="24"/>
        </w:rPr>
        <w:t>Fritsche</w:t>
      </w:r>
      <w:proofErr w:type="spellEnd"/>
      <w:r w:rsidRPr="00B0212B">
        <w:rPr>
          <w:rFonts w:ascii="Times New Roman" w:hAnsi="Times New Roman" w:cs="Times New Roman"/>
          <w:sz w:val="24"/>
          <w:szCs w:val="24"/>
        </w:rPr>
        <w:t xml:space="preserve"> et al. 2016 </w:t>
      </w:r>
      <w:r w:rsidRPr="00B0212B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ADDIN RW.CITE{{204 Fritsche, Lars G 2016;}}</w:instrText>
      </w:r>
      <w:r w:rsidRPr="00B0212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[2]</w:t>
      </w:r>
      <w:r w:rsidRPr="00B0212B">
        <w:rPr>
          <w:rFonts w:ascii="Times New Roman" w:hAnsi="Times New Roman" w:cs="Times New Roman"/>
          <w:sz w:val="24"/>
          <w:szCs w:val="24"/>
        </w:rPr>
        <w:fldChar w:fldCharType="end"/>
      </w:r>
      <w:r w:rsidRPr="00B021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212B">
        <w:rPr>
          <w:rFonts w:ascii="Times New Roman" w:hAnsi="Times New Roman" w:cs="Times New Roman"/>
          <w:sz w:val="24"/>
          <w:szCs w:val="24"/>
        </w:rPr>
        <w:t xml:space="preserve"> </w:t>
      </w:r>
      <w:r w:rsidRPr="00B0212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B0212B">
        <w:rPr>
          <w:rFonts w:ascii="Times New Roman" w:hAnsi="Times New Roman" w:cs="Times New Roman"/>
          <w:sz w:val="24"/>
          <w:szCs w:val="24"/>
        </w:rPr>
        <w:t xml:space="preserve">ariants that were novel (not reported in 1000Genomes, EVS6500, </w:t>
      </w:r>
      <w:proofErr w:type="spellStart"/>
      <w:r w:rsidRPr="00B0212B">
        <w:rPr>
          <w:rFonts w:ascii="Times New Roman" w:hAnsi="Times New Roman" w:cs="Times New Roman"/>
          <w:sz w:val="24"/>
          <w:szCs w:val="24"/>
        </w:rPr>
        <w:t>dbSNP</w:t>
      </w:r>
      <w:proofErr w:type="spellEnd"/>
      <w:r w:rsidRPr="00B0212B">
        <w:rPr>
          <w:rFonts w:ascii="Times New Roman" w:hAnsi="Times New Roman" w:cs="Times New Roman"/>
          <w:sz w:val="24"/>
          <w:szCs w:val="24"/>
        </w:rPr>
        <w:t xml:space="preserve"> v138 or </w:t>
      </w:r>
      <w:proofErr w:type="spellStart"/>
      <w:r w:rsidRPr="00B0212B">
        <w:rPr>
          <w:rFonts w:ascii="Times New Roman" w:hAnsi="Times New Roman" w:cs="Times New Roman"/>
          <w:sz w:val="24"/>
          <w:szCs w:val="24"/>
        </w:rPr>
        <w:t>ExAC</w:t>
      </w:r>
      <w:proofErr w:type="spellEnd"/>
      <w:r w:rsidRPr="00B0212B">
        <w:rPr>
          <w:rFonts w:ascii="Times New Roman" w:hAnsi="Times New Roman" w:cs="Times New Roman"/>
          <w:sz w:val="24"/>
          <w:szCs w:val="24"/>
        </w:rPr>
        <w:t xml:space="preserve"> databases).</w:t>
      </w:r>
    </w:p>
    <w:p w:rsidR="00AE61F9" w:rsidRDefault="00AE61F9" w:rsidP="00AE61F9">
      <w:pPr>
        <w:rPr>
          <w:rFonts w:ascii="Times New Roman" w:hAnsi="Times New Roman" w:cs="Times New Roman"/>
          <w:sz w:val="24"/>
          <w:szCs w:val="24"/>
        </w:rPr>
      </w:pPr>
    </w:p>
    <w:p w:rsidR="00AE61F9" w:rsidRDefault="00AE61F9" w:rsidP="00AE61F9">
      <w:pPr>
        <w:rPr>
          <w:rFonts w:ascii="Times New Roman" w:hAnsi="Times New Roman" w:cs="Times New Roman"/>
          <w:sz w:val="24"/>
          <w:szCs w:val="24"/>
        </w:rPr>
      </w:pPr>
    </w:p>
    <w:p w:rsidR="00AE61F9" w:rsidRDefault="00AE61F9" w:rsidP="00AE61F9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</w:t>
      </w:r>
      <w:proofErr w:type="spellStart"/>
      <w:r>
        <w:rPr>
          <w:rFonts w:ascii="Calibri" w:hAnsi="Calibri"/>
          <w:sz w:val="22"/>
          <w:szCs w:val="22"/>
        </w:rPr>
        <w:t>Fritsche</w:t>
      </w:r>
      <w:proofErr w:type="spellEnd"/>
      <w:r>
        <w:rPr>
          <w:rFonts w:ascii="Calibri" w:hAnsi="Calibri"/>
          <w:sz w:val="22"/>
          <w:szCs w:val="22"/>
        </w:rPr>
        <w:t xml:space="preserve"> LG, Chen W, </w:t>
      </w:r>
      <w:proofErr w:type="spellStart"/>
      <w:r>
        <w:rPr>
          <w:rFonts w:ascii="Calibri" w:hAnsi="Calibri"/>
          <w:sz w:val="22"/>
          <w:szCs w:val="22"/>
        </w:rPr>
        <w:t>Schu</w:t>
      </w:r>
      <w:proofErr w:type="spellEnd"/>
      <w:r>
        <w:rPr>
          <w:rFonts w:ascii="Calibri" w:hAnsi="Calibri"/>
          <w:sz w:val="22"/>
          <w:szCs w:val="22"/>
        </w:rPr>
        <w:t xml:space="preserve"> M, </w:t>
      </w:r>
      <w:proofErr w:type="spellStart"/>
      <w:r>
        <w:rPr>
          <w:rFonts w:ascii="Calibri" w:hAnsi="Calibri"/>
          <w:sz w:val="22"/>
          <w:szCs w:val="22"/>
        </w:rPr>
        <w:t>Yaspan</w:t>
      </w:r>
      <w:proofErr w:type="spellEnd"/>
      <w:r>
        <w:rPr>
          <w:rFonts w:ascii="Calibri" w:hAnsi="Calibri"/>
          <w:sz w:val="22"/>
          <w:szCs w:val="22"/>
        </w:rPr>
        <w:t xml:space="preserve"> BL, Yu Y, </w:t>
      </w:r>
      <w:proofErr w:type="spellStart"/>
      <w:r>
        <w:rPr>
          <w:rFonts w:ascii="Calibri" w:hAnsi="Calibri"/>
          <w:sz w:val="22"/>
          <w:szCs w:val="22"/>
        </w:rPr>
        <w:t>Thorleifsson</w:t>
      </w:r>
      <w:proofErr w:type="spellEnd"/>
      <w:r>
        <w:rPr>
          <w:rFonts w:ascii="Calibri" w:hAnsi="Calibri"/>
          <w:sz w:val="22"/>
          <w:szCs w:val="22"/>
        </w:rPr>
        <w:t xml:space="preserve"> G, Zack DJ, Arakawa S, Cipriani V, </w:t>
      </w:r>
      <w:proofErr w:type="spellStart"/>
      <w:r>
        <w:rPr>
          <w:rFonts w:ascii="Calibri" w:hAnsi="Calibri"/>
          <w:sz w:val="22"/>
          <w:szCs w:val="22"/>
        </w:rPr>
        <w:t>Ripke</w:t>
      </w:r>
      <w:proofErr w:type="spellEnd"/>
      <w:r>
        <w:rPr>
          <w:rFonts w:ascii="Calibri" w:hAnsi="Calibri"/>
          <w:sz w:val="22"/>
          <w:szCs w:val="22"/>
        </w:rPr>
        <w:t xml:space="preserve"> S, </w:t>
      </w:r>
      <w:proofErr w:type="spellStart"/>
      <w:r>
        <w:rPr>
          <w:rFonts w:ascii="Calibri" w:hAnsi="Calibri"/>
          <w:sz w:val="22"/>
          <w:szCs w:val="22"/>
        </w:rPr>
        <w:t>Igo</w:t>
      </w:r>
      <w:proofErr w:type="spellEnd"/>
      <w:r>
        <w:rPr>
          <w:rFonts w:ascii="Calibri" w:hAnsi="Calibri"/>
          <w:sz w:val="22"/>
          <w:szCs w:val="22"/>
        </w:rPr>
        <w:t xml:space="preserve"> RP, </w:t>
      </w:r>
      <w:proofErr w:type="spellStart"/>
      <w:r>
        <w:rPr>
          <w:rFonts w:ascii="Calibri" w:hAnsi="Calibri"/>
          <w:sz w:val="22"/>
          <w:szCs w:val="22"/>
        </w:rPr>
        <w:t>Buitendijk</w:t>
      </w:r>
      <w:proofErr w:type="spellEnd"/>
      <w:r>
        <w:rPr>
          <w:rFonts w:ascii="Calibri" w:hAnsi="Calibri"/>
          <w:sz w:val="22"/>
          <w:szCs w:val="22"/>
        </w:rPr>
        <w:t xml:space="preserve"> GHS, Sim X, Weeks DE, </w:t>
      </w:r>
      <w:proofErr w:type="spellStart"/>
      <w:r>
        <w:rPr>
          <w:rFonts w:ascii="Calibri" w:hAnsi="Calibri"/>
          <w:sz w:val="22"/>
          <w:szCs w:val="22"/>
        </w:rPr>
        <w:t>Guymer</w:t>
      </w:r>
      <w:proofErr w:type="spellEnd"/>
      <w:r>
        <w:rPr>
          <w:rFonts w:ascii="Calibri" w:hAnsi="Calibri"/>
          <w:sz w:val="22"/>
          <w:szCs w:val="22"/>
        </w:rPr>
        <w:t xml:space="preserve"> RH, Merriam JE, Francis PJ, </w:t>
      </w:r>
      <w:proofErr w:type="spellStart"/>
      <w:r>
        <w:rPr>
          <w:rFonts w:ascii="Calibri" w:hAnsi="Calibri"/>
          <w:sz w:val="22"/>
          <w:szCs w:val="22"/>
        </w:rPr>
        <w:t>Hannum</w:t>
      </w:r>
      <w:proofErr w:type="spellEnd"/>
      <w:r>
        <w:rPr>
          <w:rFonts w:ascii="Calibri" w:hAnsi="Calibri"/>
          <w:sz w:val="22"/>
          <w:szCs w:val="22"/>
        </w:rPr>
        <w:t xml:space="preserve"> G, Agarwal A, </w:t>
      </w:r>
      <w:proofErr w:type="spellStart"/>
      <w:r>
        <w:rPr>
          <w:rFonts w:ascii="Calibri" w:hAnsi="Calibri"/>
          <w:sz w:val="22"/>
          <w:szCs w:val="22"/>
        </w:rPr>
        <w:t>Armbrecht</w:t>
      </w:r>
      <w:proofErr w:type="spellEnd"/>
      <w:r>
        <w:rPr>
          <w:rFonts w:ascii="Calibri" w:hAnsi="Calibri"/>
          <w:sz w:val="22"/>
          <w:szCs w:val="22"/>
        </w:rPr>
        <w:t xml:space="preserve"> AM, </w:t>
      </w:r>
      <w:proofErr w:type="spellStart"/>
      <w:r>
        <w:rPr>
          <w:rFonts w:ascii="Calibri" w:hAnsi="Calibri"/>
          <w:sz w:val="22"/>
          <w:szCs w:val="22"/>
        </w:rPr>
        <w:t>Audo</w:t>
      </w:r>
      <w:proofErr w:type="spellEnd"/>
      <w:r>
        <w:rPr>
          <w:rFonts w:ascii="Calibri" w:hAnsi="Calibri"/>
          <w:sz w:val="22"/>
          <w:szCs w:val="22"/>
        </w:rPr>
        <w:t xml:space="preserve"> I, Aung T, Barile GR, </w:t>
      </w:r>
      <w:proofErr w:type="spellStart"/>
      <w:r>
        <w:rPr>
          <w:rFonts w:ascii="Calibri" w:hAnsi="Calibri"/>
          <w:sz w:val="22"/>
          <w:szCs w:val="22"/>
        </w:rPr>
        <w:t>Benchaboune</w:t>
      </w:r>
      <w:proofErr w:type="spellEnd"/>
      <w:r>
        <w:rPr>
          <w:rFonts w:ascii="Calibri" w:hAnsi="Calibri"/>
          <w:sz w:val="22"/>
          <w:szCs w:val="22"/>
        </w:rPr>
        <w:t xml:space="preserve"> M, Bird AC, Bishop PN, Branham KE, Brooks M, </w:t>
      </w:r>
      <w:proofErr w:type="spellStart"/>
      <w:r>
        <w:rPr>
          <w:rFonts w:ascii="Calibri" w:hAnsi="Calibri"/>
          <w:sz w:val="22"/>
          <w:szCs w:val="22"/>
        </w:rPr>
        <w:t>Brucker</w:t>
      </w:r>
      <w:proofErr w:type="spellEnd"/>
      <w:r>
        <w:rPr>
          <w:rFonts w:ascii="Calibri" w:hAnsi="Calibri"/>
          <w:sz w:val="22"/>
          <w:szCs w:val="22"/>
        </w:rPr>
        <w:t xml:space="preserve"> AJ, Cade WH, Cain MS, </w:t>
      </w:r>
      <w:proofErr w:type="spellStart"/>
      <w:r>
        <w:rPr>
          <w:rFonts w:ascii="Calibri" w:hAnsi="Calibri"/>
          <w:sz w:val="22"/>
          <w:szCs w:val="22"/>
        </w:rPr>
        <w:t>Campochiaro</w:t>
      </w:r>
      <w:proofErr w:type="spellEnd"/>
      <w:r>
        <w:rPr>
          <w:rFonts w:ascii="Calibri" w:hAnsi="Calibri"/>
          <w:sz w:val="22"/>
          <w:szCs w:val="22"/>
        </w:rPr>
        <w:t xml:space="preserve"> PA, Chan C-, Cheng C-, Chew EY, Chin KA, </w:t>
      </w:r>
      <w:proofErr w:type="spellStart"/>
      <w:r>
        <w:rPr>
          <w:rFonts w:ascii="Calibri" w:hAnsi="Calibri"/>
          <w:sz w:val="22"/>
          <w:szCs w:val="22"/>
        </w:rPr>
        <w:t>Chowers</w:t>
      </w:r>
      <w:proofErr w:type="spellEnd"/>
      <w:r>
        <w:rPr>
          <w:rFonts w:ascii="Calibri" w:hAnsi="Calibri"/>
          <w:sz w:val="22"/>
          <w:szCs w:val="22"/>
        </w:rPr>
        <w:t xml:space="preserve"> I, Clayton DG, </w:t>
      </w:r>
      <w:proofErr w:type="spellStart"/>
      <w:r>
        <w:rPr>
          <w:rFonts w:ascii="Calibri" w:hAnsi="Calibri"/>
          <w:sz w:val="22"/>
          <w:szCs w:val="22"/>
        </w:rPr>
        <w:t>Cojocaru</w:t>
      </w:r>
      <w:proofErr w:type="spellEnd"/>
      <w:r>
        <w:rPr>
          <w:rFonts w:ascii="Calibri" w:hAnsi="Calibri"/>
          <w:sz w:val="22"/>
          <w:szCs w:val="22"/>
        </w:rPr>
        <w:t xml:space="preserve"> R, Conley YP, </w:t>
      </w:r>
      <w:proofErr w:type="spellStart"/>
      <w:r>
        <w:rPr>
          <w:rFonts w:ascii="Calibri" w:hAnsi="Calibri"/>
          <w:sz w:val="22"/>
          <w:szCs w:val="22"/>
        </w:rPr>
        <w:t>Cornes</w:t>
      </w:r>
      <w:proofErr w:type="spellEnd"/>
      <w:r>
        <w:rPr>
          <w:rFonts w:ascii="Calibri" w:hAnsi="Calibri"/>
          <w:sz w:val="22"/>
          <w:szCs w:val="22"/>
        </w:rPr>
        <w:t xml:space="preserve"> BK, Daly MJ, Dhillon B, Edwards AO, </w:t>
      </w:r>
      <w:proofErr w:type="spellStart"/>
      <w:r>
        <w:rPr>
          <w:rFonts w:ascii="Calibri" w:hAnsi="Calibri"/>
          <w:sz w:val="22"/>
          <w:szCs w:val="22"/>
        </w:rPr>
        <w:t>Evangelou</w:t>
      </w:r>
      <w:proofErr w:type="spellEnd"/>
      <w:r>
        <w:rPr>
          <w:rFonts w:ascii="Calibri" w:hAnsi="Calibri"/>
          <w:sz w:val="22"/>
          <w:szCs w:val="22"/>
        </w:rPr>
        <w:t xml:space="preserve"> E, </w:t>
      </w:r>
      <w:proofErr w:type="spellStart"/>
      <w:r>
        <w:rPr>
          <w:rFonts w:ascii="Calibri" w:hAnsi="Calibri"/>
          <w:sz w:val="22"/>
          <w:szCs w:val="22"/>
        </w:rPr>
        <w:t>Fagerness</w:t>
      </w:r>
      <w:proofErr w:type="spellEnd"/>
      <w:r>
        <w:rPr>
          <w:rFonts w:ascii="Calibri" w:hAnsi="Calibri"/>
          <w:sz w:val="22"/>
          <w:szCs w:val="22"/>
        </w:rPr>
        <w:t xml:space="preserve"> J, </w:t>
      </w:r>
      <w:proofErr w:type="spellStart"/>
      <w:r>
        <w:rPr>
          <w:rFonts w:ascii="Calibri" w:hAnsi="Calibri"/>
          <w:sz w:val="22"/>
          <w:szCs w:val="22"/>
        </w:rPr>
        <w:t>Ferreyra</w:t>
      </w:r>
      <w:proofErr w:type="spellEnd"/>
      <w:r>
        <w:rPr>
          <w:rFonts w:ascii="Calibri" w:hAnsi="Calibri"/>
          <w:sz w:val="22"/>
          <w:szCs w:val="22"/>
        </w:rPr>
        <w:t xml:space="preserve"> HA, Friedman JS, </w:t>
      </w:r>
      <w:proofErr w:type="spellStart"/>
      <w:r>
        <w:rPr>
          <w:rFonts w:ascii="Calibri" w:hAnsi="Calibri"/>
          <w:sz w:val="22"/>
          <w:szCs w:val="22"/>
        </w:rPr>
        <w:t>Geirsdottir</w:t>
      </w:r>
      <w:proofErr w:type="spellEnd"/>
      <w:r>
        <w:rPr>
          <w:rFonts w:ascii="Calibri" w:hAnsi="Calibri"/>
          <w:sz w:val="22"/>
          <w:szCs w:val="22"/>
        </w:rPr>
        <w:t xml:space="preserve"> A, George RJ, </w:t>
      </w:r>
      <w:proofErr w:type="spellStart"/>
      <w:r>
        <w:rPr>
          <w:rFonts w:ascii="Calibri" w:hAnsi="Calibri"/>
          <w:sz w:val="22"/>
          <w:szCs w:val="22"/>
        </w:rPr>
        <w:t>Gieger</w:t>
      </w:r>
      <w:proofErr w:type="spellEnd"/>
      <w:r>
        <w:rPr>
          <w:rFonts w:ascii="Calibri" w:hAnsi="Calibri"/>
          <w:sz w:val="22"/>
          <w:szCs w:val="22"/>
        </w:rPr>
        <w:t xml:space="preserve"> C, Gupta N, </w:t>
      </w:r>
      <w:proofErr w:type="spellStart"/>
      <w:r>
        <w:rPr>
          <w:rFonts w:ascii="Calibri" w:hAnsi="Calibri"/>
          <w:sz w:val="22"/>
          <w:szCs w:val="22"/>
        </w:rPr>
        <w:t>Hagstrom</w:t>
      </w:r>
      <w:proofErr w:type="spellEnd"/>
      <w:r>
        <w:rPr>
          <w:rFonts w:ascii="Calibri" w:hAnsi="Calibri"/>
          <w:sz w:val="22"/>
          <w:szCs w:val="22"/>
        </w:rPr>
        <w:t xml:space="preserve"> SA, Harding SP, </w:t>
      </w:r>
      <w:proofErr w:type="spellStart"/>
      <w:r>
        <w:rPr>
          <w:rFonts w:ascii="Calibri" w:hAnsi="Calibri"/>
          <w:sz w:val="22"/>
          <w:szCs w:val="22"/>
        </w:rPr>
        <w:t>Haritoglou</w:t>
      </w:r>
      <w:proofErr w:type="spellEnd"/>
      <w:r>
        <w:rPr>
          <w:rFonts w:ascii="Calibri" w:hAnsi="Calibri"/>
          <w:sz w:val="22"/>
          <w:szCs w:val="22"/>
        </w:rPr>
        <w:t xml:space="preserve"> C, </w:t>
      </w:r>
      <w:proofErr w:type="spellStart"/>
      <w:r>
        <w:rPr>
          <w:rFonts w:ascii="Calibri" w:hAnsi="Calibri"/>
          <w:sz w:val="22"/>
          <w:szCs w:val="22"/>
        </w:rPr>
        <w:t>Heckenlively</w:t>
      </w:r>
      <w:proofErr w:type="spellEnd"/>
      <w:r>
        <w:rPr>
          <w:rFonts w:ascii="Calibri" w:hAnsi="Calibri"/>
          <w:sz w:val="22"/>
          <w:szCs w:val="22"/>
        </w:rPr>
        <w:t xml:space="preserve"> JR, </w:t>
      </w:r>
      <w:proofErr w:type="spellStart"/>
      <w:r>
        <w:rPr>
          <w:rFonts w:ascii="Calibri" w:hAnsi="Calibri"/>
          <w:sz w:val="22"/>
          <w:szCs w:val="22"/>
        </w:rPr>
        <w:t>Holz</w:t>
      </w:r>
      <w:proofErr w:type="spellEnd"/>
      <w:r>
        <w:rPr>
          <w:rFonts w:ascii="Calibri" w:hAnsi="Calibri"/>
          <w:sz w:val="22"/>
          <w:szCs w:val="22"/>
        </w:rPr>
        <w:t xml:space="preserve"> FG, Hughes G, Ioannidis JPA, Ishibashi T, Joseph P, Jun G, </w:t>
      </w:r>
      <w:proofErr w:type="spellStart"/>
      <w:r>
        <w:rPr>
          <w:rFonts w:ascii="Calibri" w:hAnsi="Calibri"/>
          <w:sz w:val="22"/>
          <w:szCs w:val="22"/>
        </w:rPr>
        <w:t>Kamatani</w:t>
      </w:r>
      <w:proofErr w:type="spellEnd"/>
      <w:r>
        <w:rPr>
          <w:rFonts w:ascii="Calibri" w:hAnsi="Calibri"/>
          <w:sz w:val="22"/>
          <w:szCs w:val="22"/>
        </w:rPr>
        <w:t xml:space="preserve"> Y, </w:t>
      </w:r>
      <w:proofErr w:type="spellStart"/>
      <w:r>
        <w:rPr>
          <w:rFonts w:ascii="Calibri" w:hAnsi="Calibri"/>
          <w:sz w:val="22"/>
          <w:szCs w:val="22"/>
        </w:rPr>
        <w:t>Katsanis</w:t>
      </w:r>
      <w:proofErr w:type="spellEnd"/>
      <w:r>
        <w:rPr>
          <w:rFonts w:ascii="Calibri" w:hAnsi="Calibri"/>
          <w:sz w:val="22"/>
          <w:szCs w:val="22"/>
        </w:rPr>
        <w:t xml:space="preserve"> N, N Keilhauer C, Khan JC, Kim IK, </w:t>
      </w:r>
      <w:proofErr w:type="spellStart"/>
      <w:r>
        <w:rPr>
          <w:rFonts w:ascii="Calibri" w:hAnsi="Calibri"/>
          <w:sz w:val="22"/>
          <w:szCs w:val="22"/>
        </w:rPr>
        <w:t>Kiyohara</w:t>
      </w:r>
      <w:proofErr w:type="spellEnd"/>
      <w:r>
        <w:rPr>
          <w:rFonts w:ascii="Calibri" w:hAnsi="Calibri"/>
          <w:sz w:val="22"/>
          <w:szCs w:val="22"/>
        </w:rPr>
        <w:t xml:space="preserve"> Y, Klein BEK, Klein R, Kovach JL, </w:t>
      </w:r>
      <w:proofErr w:type="spellStart"/>
      <w:r>
        <w:rPr>
          <w:rFonts w:ascii="Calibri" w:hAnsi="Calibri"/>
          <w:sz w:val="22"/>
          <w:szCs w:val="22"/>
        </w:rPr>
        <w:t>Kozak</w:t>
      </w:r>
      <w:proofErr w:type="spellEnd"/>
      <w:r>
        <w:rPr>
          <w:rFonts w:ascii="Calibri" w:hAnsi="Calibri"/>
          <w:sz w:val="22"/>
          <w:szCs w:val="22"/>
        </w:rPr>
        <w:t xml:space="preserve"> I, Lee CJ, Lee KE, </w:t>
      </w:r>
      <w:proofErr w:type="spellStart"/>
      <w:r>
        <w:rPr>
          <w:rFonts w:ascii="Calibri" w:hAnsi="Calibri"/>
          <w:sz w:val="22"/>
          <w:szCs w:val="22"/>
        </w:rPr>
        <w:t>Lichtner</w:t>
      </w:r>
      <w:proofErr w:type="spellEnd"/>
      <w:r>
        <w:rPr>
          <w:rFonts w:ascii="Calibri" w:hAnsi="Calibri"/>
          <w:sz w:val="22"/>
          <w:szCs w:val="22"/>
        </w:rPr>
        <w:t xml:space="preserve"> P, </w:t>
      </w:r>
      <w:proofErr w:type="spellStart"/>
      <w:r>
        <w:rPr>
          <w:rFonts w:ascii="Calibri" w:hAnsi="Calibri"/>
          <w:sz w:val="22"/>
          <w:szCs w:val="22"/>
        </w:rPr>
        <w:t>Lotery</w:t>
      </w:r>
      <w:proofErr w:type="spellEnd"/>
      <w:r>
        <w:rPr>
          <w:rFonts w:ascii="Calibri" w:hAnsi="Calibri"/>
          <w:sz w:val="22"/>
          <w:szCs w:val="22"/>
        </w:rPr>
        <w:t xml:space="preserve"> AJ, </w:t>
      </w:r>
      <w:proofErr w:type="spellStart"/>
      <w:r>
        <w:rPr>
          <w:rFonts w:ascii="Calibri" w:hAnsi="Calibri"/>
          <w:sz w:val="22"/>
          <w:szCs w:val="22"/>
        </w:rPr>
        <w:t>Meitinger</w:t>
      </w:r>
      <w:proofErr w:type="spellEnd"/>
      <w:r>
        <w:rPr>
          <w:rFonts w:ascii="Calibri" w:hAnsi="Calibri"/>
          <w:sz w:val="22"/>
          <w:szCs w:val="22"/>
        </w:rPr>
        <w:t xml:space="preserve"> T, Mitchell P, </w:t>
      </w:r>
      <w:proofErr w:type="spellStart"/>
      <w:r>
        <w:rPr>
          <w:rFonts w:ascii="Calibri" w:hAnsi="Calibri"/>
          <w:sz w:val="22"/>
          <w:szCs w:val="22"/>
        </w:rPr>
        <w:t>Mohand-Saïd</w:t>
      </w:r>
      <w:proofErr w:type="spellEnd"/>
      <w:r>
        <w:rPr>
          <w:rFonts w:ascii="Calibri" w:hAnsi="Calibri"/>
          <w:sz w:val="22"/>
          <w:szCs w:val="22"/>
        </w:rPr>
        <w:t xml:space="preserve"> S, Moore AT, Morgan DJ, Morrison MA, Myers CE, </w:t>
      </w:r>
      <w:proofErr w:type="spellStart"/>
      <w:r>
        <w:rPr>
          <w:rFonts w:ascii="Calibri" w:hAnsi="Calibri"/>
          <w:sz w:val="22"/>
          <w:szCs w:val="22"/>
        </w:rPr>
        <w:t>Naj</w:t>
      </w:r>
      <w:proofErr w:type="spellEnd"/>
      <w:r>
        <w:rPr>
          <w:rFonts w:ascii="Calibri" w:hAnsi="Calibri"/>
          <w:sz w:val="22"/>
          <w:szCs w:val="22"/>
        </w:rPr>
        <w:t xml:space="preserve"> AC, Nakamura Y, Okada Y, </w:t>
      </w:r>
      <w:proofErr w:type="spellStart"/>
      <w:r>
        <w:rPr>
          <w:rFonts w:ascii="Calibri" w:hAnsi="Calibri"/>
          <w:sz w:val="22"/>
          <w:szCs w:val="22"/>
        </w:rPr>
        <w:t>Orlin</w:t>
      </w:r>
      <w:proofErr w:type="spellEnd"/>
      <w:r>
        <w:rPr>
          <w:rFonts w:ascii="Calibri" w:hAnsi="Calibri"/>
          <w:sz w:val="22"/>
          <w:szCs w:val="22"/>
        </w:rPr>
        <w:t xml:space="preserve"> A, </w:t>
      </w:r>
      <w:proofErr w:type="spellStart"/>
      <w:r>
        <w:rPr>
          <w:rFonts w:ascii="Calibri" w:hAnsi="Calibri"/>
          <w:sz w:val="22"/>
          <w:szCs w:val="22"/>
        </w:rPr>
        <w:t>Ortube</w:t>
      </w:r>
      <w:proofErr w:type="spellEnd"/>
      <w:r>
        <w:rPr>
          <w:rFonts w:ascii="Calibri" w:hAnsi="Calibri"/>
          <w:sz w:val="22"/>
          <w:szCs w:val="22"/>
        </w:rPr>
        <w:t xml:space="preserve"> MC, Othman MI, Pappas C, Park KH, </w:t>
      </w:r>
      <w:proofErr w:type="spellStart"/>
      <w:r>
        <w:rPr>
          <w:rFonts w:ascii="Calibri" w:hAnsi="Calibri"/>
          <w:sz w:val="22"/>
          <w:szCs w:val="22"/>
        </w:rPr>
        <w:t>Pauer</w:t>
      </w:r>
      <w:proofErr w:type="spellEnd"/>
      <w:r>
        <w:rPr>
          <w:rFonts w:ascii="Calibri" w:hAnsi="Calibri"/>
          <w:sz w:val="22"/>
          <w:szCs w:val="22"/>
        </w:rPr>
        <w:t xml:space="preserve"> GJT, Peachey NS, </w:t>
      </w:r>
      <w:proofErr w:type="spellStart"/>
      <w:r>
        <w:rPr>
          <w:rFonts w:ascii="Calibri" w:hAnsi="Calibri"/>
          <w:sz w:val="22"/>
          <w:szCs w:val="22"/>
        </w:rPr>
        <w:t>Poch</w:t>
      </w:r>
      <w:proofErr w:type="spellEnd"/>
      <w:r>
        <w:rPr>
          <w:rFonts w:ascii="Calibri" w:hAnsi="Calibri"/>
          <w:sz w:val="22"/>
          <w:szCs w:val="22"/>
        </w:rPr>
        <w:t xml:space="preserve"> O, </w:t>
      </w:r>
      <w:proofErr w:type="spellStart"/>
      <w:r>
        <w:rPr>
          <w:rFonts w:ascii="Calibri" w:hAnsi="Calibri"/>
          <w:sz w:val="22"/>
          <w:szCs w:val="22"/>
        </w:rPr>
        <w:t>Priya</w:t>
      </w:r>
      <w:proofErr w:type="spellEnd"/>
      <w:r>
        <w:rPr>
          <w:rFonts w:ascii="Calibri" w:hAnsi="Calibri"/>
          <w:sz w:val="22"/>
          <w:szCs w:val="22"/>
        </w:rPr>
        <w:t xml:space="preserve"> RR, Reynolds R, Richardson AJ, </w:t>
      </w:r>
      <w:proofErr w:type="spellStart"/>
      <w:r>
        <w:rPr>
          <w:rFonts w:ascii="Calibri" w:hAnsi="Calibri"/>
          <w:sz w:val="22"/>
          <w:szCs w:val="22"/>
        </w:rPr>
        <w:t>Ripp</w:t>
      </w:r>
      <w:proofErr w:type="spellEnd"/>
      <w:r>
        <w:rPr>
          <w:rFonts w:ascii="Calibri" w:hAnsi="Calibri"/>
          <w:sz w:val="22"/>
          <w:szCs w:val="22"/>
        </w:rPr>
        <w:t xml:space="preserve"> R, Rudolph G, </w:t>
      </w:r>
      <w:proofErr w:type="spellStart"/>
      <w:r>
        <w:rPr>
          <w:rFonts w:ascii="Calibri" w:hAnsi="Calibri"/>
          <w:sz w:val="22"/>
          <w:szCs w:val="22"/>
        </w:rPr>
        <w:t>Ryu</w:t>
      </w:r>
      <w:proofErr w:type="spellEnd"/>
      <w:r>
        <w:rPr>
          <w:rFonts w:ascii="Calibri" w:hAnsi="Calibri"/>
          <w:sz w:val="22"/>
          <w:szCs w:val="22"/>
        </w:rPr>
        <w:t xml:space="preserve"> E, Sahel J-, Schaumberg DA, Scholl HPN, Schwartz SG, Scott WK, </w:t>
      </w:r>
      <w:proofErr w:type="spellStart"/>
      <w:r>
        <w:rPr>
          <w:rFonts w:ascii="Calibri" w:hAnsi="Calibri"/>
          <w:sz w:val="22"/>
          <w:szCs w:val="22"/>
        </w:rPr>
        <w:t>Shahid</w:t>
      </w:r>
      <w:proofErr w:type="spellEnd"/>
      <w:r>
        <w:rPr>
          <w:rFonts w:ascii="Calibri" w:hAnsi="Calibri"/>
          <w:sz w:val="22"/>
          <w:szCs w:val="22"/>
        </w:rPr>
        <w:t xml:space="preserve"> H, Sigurdsson H, </w:t>
      </w:r>
      <w:proofErr w:type="spellStart"/>
      <w:r>
        <w:rPr>
          <w:rFonts w:ascii="Calibri" w:hAnsi="Calibri"/>
          <w:sz w:val="22"/>
          <w:szCs w:val="22"/>
        </w:rPr>
        <w:t>Silvestri</w:t>
      </w:r>
      <w:proofErr w:type="spellEnd"/>
      <w:r>
        <w:rPr>
          <w:rFonts w:ascii="Calibri" w:hAnsi="Calibri"/>
          <w:sz w:val="22"/>
          <w:szCs w:val="22"/>
        </w:rPr>
        <w:t xml:space="preserve"> G, </w:t>
      </w:r>
      <w:proofErr w:type="spellStart"/>
      <w:r>
        <w:rPr>
          <w:rFonts w:ascii="Calibri" w:hAnsi="Calibri"/>
          <w:sz w:val="22"/>
          <w:szCs w:val="22"/>
        </w:rPr>
        <w:t>Sivakumaran</w:t>
      </w:r>
      <w:proofErr w:type="spellEnd"/>
      <w:r>
        <w:rPr>
          <w:rFonts w:ascii="Calibri" w:hAnsi="Calibri"/>
          <w:sz w:val="22"/>
          <w:szCs w:val="22"/>
        </w:rPr>
        <w:t xml:space="preserve"> TA, Smith RT, </w:t>
      </w:r>
      <w:proofErr w:type="spellStart"/>
      <w:r>
        <w:rPr>
          <w:rFonts w:ascii="Calibri" w:hAnsi="Calibri"/>
          <w:sz w:val="22"/>
          <w:szCs w:val="22"/>
        </w:rPr>
        <w:t>Sobrin</w:t>
      </w:r>
      <w:proofErr w:type="spellEnd"/>
      <w:r>
        <w:rPr>
          <w:rFonts w:ascii="Calibri" w:hAnsi="Calibri"/>
          <w:sz w:val="22"/>
          <w:szCs w:val="22"/>
        </w:rPr>
        <w:t xml:space="preserve"> L, </w:t>
      </w:r>
      <w:proofErr w:type="spellStart"/>
      <w:r>
        <w:rPr>
          <w:rFonts w:ascii="Calibri" w:hAnsi="Calibri"/>
          <w:sz w:val="22"/>
          <w:szCs w:val="22"/>
        </w:rPr>
        <w:t>Souied</w:t>
      </w:r>
      <w:proofErr w:type="spellEnd"/>
      <w:r>
        <w:rPr>
          <w:rFonts w:ascii="Calibri" w:hAnsi="Calibri"/>
          <w:sz w:val="22"/>
          <w:szCs w:val="22"/>
        </w:rPr>
        <w:t xml:space="preserve"> EH, </w:t>
      </w:r>
      <w:proofErr w:type="spellStart"/>
      <w:r>
        <w:rPr>
          <w:rFonts w:ascii="Calibri" w:hAnsi="Calibri"/>
          <w:sz w:val="22"/>
          <w:szCs w:val="22"/>
        </w:rPr>
        <w:t>Stambolian</w:t>
      </w:r>
      <w:proofErr w:type="spellEnd"/>
      <w:r>
        <w:rPr>
          <w:rFonts w:ascii="Calibri" w:hAnsi="Calibri"/>
          <w:sz w:val="22"/>
          <w:szCs w:val="22"/>
        </w:rPr>
        <w:t xml:space="preserve"> DE, Stefansson H, </w:t>
      </w:r>
      <w:proofErr w:type="spellStart"/>
      <w:r>
        <w:rPr>
          <w:rFonts w:ascii="Calibri" w:hAnsi="Calibri"/>
          <w:sz w:val="22"/>
          <w:szCs w:val="22"/>
        </w:rPr>
        <w:t>Sturgill</w:t>
      </w:r>
      <w:proofErr w:type="spellEnd"/>
      <w:r>
        <w:rPr>
          <w:rFonts w:ascii="Calibri" w:hAnsi="Calibri"/>
          <w:sz w:val="22"/>
          <w:szCs w:val="22"/>
        </w:rPr>
        <w:t xml:space="preserve">-Short GM, Takahashi A, </w:t>
      </w:r>
      <w:proofErr w:type="spellStart"/>
      <w:r>
        <w:rPr>
          <w:rFonts w:ascii="Calibri" w:hAnsi="Calibri"/>
          <w:sz w:val="22"/>
          <w:szCs w:val="22"/>
        </w:rPr>
        <w:t>Tosakulwong</w:t>
      </w:r>
      <w:proofErr w:type="spellEnd"/>
      <w:r>
        <w:rPr>
          <w:rFonts w:ascii="Calibri" w:hAnsi="Calibri"/>
          <w:sz w:val="22"/>
          <w:szCs w:val="22"/>
        </w:rPr>
        <w:t xml:space="preserve"> N, Truitt BJ, </w:t>
      </w:r>
      <w:proofErr w:type="spellStart"/>
      <w:r>
        <w:rPr>
          <w:rFonts w:ascii="Calibri" w:hAnsi="Calibri"/>
          <w:sz w:val="22"/>
          <w:szCs w:val="22"/>
        </w:rPr>
        <w:t>Tsironi</w:t>
      </w:r>
      <w:proofErr w:type="spellEnd"/>
      <w:r>
        <w:rPr>
          <w:rFonts w:ascii="Calibri" w:hAnsi="Calibri"/>
          <w:sz w:val="22"/>
          <w:szCs w:val="22"/>
        </w:rPr>
        <w:t xml:space="preserve"> EE, </w:t>
      </w:r>
      <w:proofErr w:type="spellStart"/>
      <w:r>
        <w:rPr>
          <w:rFonts w:ascii="Calibri" w:hAnsi="Calibri"/>
          <w:sz w:val="22"/>
          <w:szCs w:val="22"/>
        </w:rPr>
        <w:t>Uitterlinden</w:t>
      </w:r>
      <w:proofErr w:type="spellEnd"/>
      <w:r>
        <w:rPr>
          <w:rFonts w:ascii="Calibri" w:hAnsi="Calibri"/>
          <w:sz w:val="22"/>
          <w:szCs w:val="22"/>
        </w:rPr>
        <w:t xml:space="preserve"> AG, Van </w:t>
      </w:r>
      <w:proofErr w:type="spellStart"/>
      <w:r>
        <w:rPr>
          <w:rFonts w:ascii="Calibri" w:hAnsi="Calibri"/>
          <w:sz w:val="22"/>
          <w:szCs w:val="22"/>
        </w:rPr>
        <w:t>Duijn</w:t>
      </w:r>
      <w:proofErr w:type="spellEnd"/>
      <w:r>
        <w:rPr>
          <w:rFonts w:ascii="Calibri" w:hAnsi="Calibri"/>
          <w:sz w:val="22"/>
          <w:szCs w:val="22"/>
        </w:rPr>
        <w:t xml:space="preserve"> CM, </w:t>
      </w:r>
      <w:proofErr w:type="spellStart"/>
      <w:r>
        <w:rPr>
          <w:rFonts w:ascii="Calibri" w:hAnsi="Calibri"/>
          <w:sz w:val="22"/>
          <w:szCs w:val="22"/>
        </w:rPr>
        <w:t>Vijaya</w:t>
      </w:r>
      <w:proofErr w:type="spellEnd"/>
      <w:r>
        <w:rPr>
          <w:rFonts w:ascii="Calibri" w:hAnsi="Calibri"/>
          <w:sz w:val="22"/>
          <w:szCs w:val="22"/>
        </w:rPr>
        <w:t xml:space="preserve"> L, </w:t>
      </w:r>
      <w:proofErr w:type="spellStart"/>
      <w:r>
        <w:rPr>
          <w:rFonts w:ascii="Calibri" w:hAnsi="Calibri"/>
          <w:sz w:val="22"/>
          <w:szCs w:val="22"/>
        </w:rPr>
        <w:t>Vingerling</w:t>
      </w:r>
      <w:proofErr w:type="spellEnd"/>
      <w:r>
        <w:rPr>
          <w:rFonts w:ascii="Calibri" w:hAnsi="Calibri"/>
          <w:sz w:val="22"/>
          <w:szCs w:val="22"/>
        </w:rPr>
        <w:t xml:space="preserve"> JR, </w:t>
      </w:r>
      <w:proofErr w:type="spellStart"/>
      <w:r>
        <w:rPr>
          <w:rFonts w:ascii="Calibri" w:hAnsi="Calibri"/>
          <w:sz w:val="22"/>
          <w:szCs w:val="22"/>
        </w:rPr>
        <w:t>Vithana</w:t>
      </w:r>
      <w:proofErr w:type="spellEnd"/>
      <w:r>
        <w:rPr>
          <w:rFonts w:ascii="Calibri" w:hAnsi="Calibri"/>
          <w:sz w:val="22"/>
          <w:szCs w:val="22"/>
        </w:rPr>
        <w:t xml:space="preserve"> EN, Webster AR, Wichmann H-, Winkler TW, Wong TY, Wright AF, </w:t>
      </w:r>
      <w:proofErr w:type="spellStart"/>
      <w:r>
        <w:rPr>
          <w:rFonts w:ascii="Calibri" w:hAnsi="Calibri"/>
          <w:sz w:val="22"/>
          <w:szCs w:val="22"/>
        </w:rPr>
        <w:t>Zelenika</w:t>
      </w:r>
      <w:proofErr w:type="spellEnd"/>
      <w:r>
        <w:rPr>
          <w:rFonts w:ascii="Calibri" w:hAnsi="Calibri"/>
          <w:sz w:val="22"/>
          <w:szCs w:val="22"/>
        </w:rPr>
        <w:t xml:space="preserve"> D, Zhang M, Zhao L, Zhang K, Klein ML, Hageman GS, Lathrop GM, Stefansson K, </w:t>
      </w:r>
      <w:proofErr w:type="spellStart"/>
      <w:r>
        <w:rPr>
          <w:rFonts w:ascii="Calibri" w:hAnsi="Calibri"/>
          <w:sz w:val="22"/>
          <w:szCs w:val="22"/>
        </w:rPr>
        <w:t>Allikmets</w:t>
      </w:r>
      <w:proofErr w:type="spellEnd"/>
      <w:r>
        <w:rPr>
          <w:rFonts w:ascii="Calibri" w:hAnsi="Calibri"/>
          <w:sz w:val="22"/>
          <w:szCs w:val="22"/>
        </w:rPr>
        <w:t xml:space="preserve"> R, Baird PN, </w:t>
      </w:r>
      <w:proofErr w:type="spellStart"/>
      <w:r>
        <w:rPr>
          <w:rFonts w:ascii="Calibri" w:hAnsi="Calibri"/>
          <w:sz w:val="22"/>
          <w:szCs w:val="22"/>
        </w:rPr>
        <w:t>Gorin</w:t>
      </w:r>
      <w:proofErr w:type="spellEnd"/>
      <w:r>
        <w:rPr>
          <w:rFonts w:ascii="Calibri" w:hAnsi="Calibri"/>
          <w:sz w:val="22"/>
          <w:szCs w:val="22"/>
        </w:rPr>
        <w:t xml:space="preserve"> MB, Wang JJ, </w:t>
      </w:r>
      <w:proofErr w:type="spellStart"/>
      <w:r>
        <w:rPr>
          <w:rFonts w:ascii="Calibri" w:hAnsi="Calibri"/>
          <w:sz w:val="22"/>
          <w:szCs w:val="22"/>
        </w:rPr>
        <w:t>Klaver</w:t>
      </w:r>
      <w:proofErr w:type="spellEnd"/>
      <w:r>
        <w:rPr>
          <w:rFonts w:ascii="Calibri" w:hAnsi="Calibri"/>
          <w:sz w:val="22"/>
          <w:szCs w:val="22"/>
        </w:rPr>
        <w:t xml:space="preserve"> CCW, Seddon JM, Pericak-Vance MA, </w:t>
      </w:r>
      <w:proofErr w:type="spellStart"/>
      <w:r>
        <w:rPr>
          <w:rFonts w:ascii="Calibri" w:hAnsi="Calibri"/>
          <w:sz w:val="22"/>
          <w:szCs w:val="22"/>
        </w:rPr>
        <w:t>Iyengar</w:t>
      </w:r>
      <w:proofErr w:type="spellEnd"/>
      <w:r>
        <w:rPr>
          <w:rFonts w:ascii="Calibri" w:hAnsi="Calibri"/>
          <w:sz w:val="22"/>
          <w:szCs w:val="22"/>
        </w:rPr>
        <w:t xml:space="preserve"> SK, Yates JRW, </w:t>
      </w:r>
      <w:proofErr w:type="spellStart"/>
      <w:r>
        <w:rPr>
          <w:rFonts w:ascii="Calibri" w:hAnsi="Calibri"/>
          <w:sz w:val="22"/>
          <w:szCs w:val="22"/>
        </w:rPr>
        <w:lastRenderedPageBreak/>
        <w:t>Swaroop</w:t>
      </w:r>
      <w:proofErr w:type="spellEnd"/>
      <w:r>
        <w:rPr>
          <w:rFonts w:ascii="Calibri" w:hAnsi="Calibri"/>
          <w:sz w:val="22"/>
          <w:szCs w:val="22"/>
        </w:rPr>
        <w:t xml:space="preserve"> A, Weber BHF, Kubo M, </w:t>
      </w:r>
      <w:proofErr w:type="spellStart"/>
      <w:r>
        <w:rPr>
          <w:rFonts w:ascii="Calibri" w:hAnsi="Calibri"/>
          <w:sz w:val="22"/>
          <w:szCs w:val="22"/>
        </w:rPr>
        <w:t>Deangelis</w:t>
      </w:r>
      <w:proofErr w:type="spellEnd"/>
      <w:r>
        <w:rPr>
          <w:rFonts w:ascii="Calibri" w:hAnsi="Calibri"/>
          <w:sz w:val="22"/>
          <w:szCs w:val="22"/>
        </w:rPr>
        <w:t xml:space="preserve"> MM, </w:t>
      </w:r>
      <w:proofErr w:type="spellStart"/>
      <w:r>
        <w:rPr>
          <w:rFonts w:ascii="Calibri" w:hAnsi="Calibri"/>
          <w:sz w:val="22"/>
          <w:szCs w:val="22"/>
        </w:rPr>
        <w:t>Léveillard</w:t>
      </w:r>
      <w:proofErr w:type="spellEnd"/>
      <w:r>
        <w:rPr>
          <w:rFonts w:ascii="Calibri" w:hAnsi="Calibri"/>
          <w:sz w:val="22"/>
          <w:szCs w:val="22"/>
        </w:rPr>
        <w:t xml:space="preserve"> T, </w:t>
      </w:r>
      <w:proofErr w:type="spellStart"/>
      <w:r>
        <w:rPr>
          <w:rFonts w:ascii="Calibri" w:hAnsi="Calibri"/>
          <w:sz w:val="22"/>
          <w:szCs w:val="22"/>
        </w:rPr>
        <w:t>Thorsteinsdottir</w:t>
      </w:r>
      <w:proofErr w:type="spellEnd"/>
      <w:r>
        <w:rPr>
          <w:rFonts w:ascii="Calibri" w:hAnsi="Calibri"/>
          <w:sz w:val="22"/>
          <w:szCs w:val="22"/>
        </w:rPr>
        <w:t xml:space="preserve"> U, Haines JL, Farrer LA, </w:t>
      </w:r>
      <w:proofErr w:type="spellStart"/>
      <w:r>
        <w:rPr>
          <w:rFonts w:ascii="Calibri" w:hAnsi="Calibri"/>
          <w:sz w:val="22"/>
          <w:szCs w:val="22"/>
        </w:rPr>
        <w:t>Heid</w:t>
      </w:r>
      <w:proofErr w:type="spellEnd"/>
      <w:r>
        <w:rPr>
          <w:rFonts w:ascii="Calibri" w:hAnsi="Calibri"/>
          <w:sz w:val="22"/>
          <w:szCs w:val="22"/>
        </w:rPr>
        <w:t xml:space="preserve"> IM, </w:t>
      </w:r>
      <w:proofErr w:type="spellStart"/>
      <w:r>
        <w:rPr>
          <w:rFonts w:ascii="Calibri" w:hAnsi="Calibri"/>
          <w:sz w:val="22"/>
          <w:szCs w:val="22"/>
        </w:rPr>
        <w:t>Abecasis</w:t>
      </w:r>
      <w:proofErr w:type="spellEnd"/>
      <w:r>
        <w:rPr>
          <w:rFonts w:ascii="Calibri" w:hAnsi="Calibri"/>
          <w:sz w:val="22"/>
          <w:szCs w:val="22"/>
        </w:rPr>
        <w:t xml:space="preserve"> GR. Seven new loci associated with age-related macular degeneration. </w:t>
      </w:r>
      <w:proofErr w:type="spellStart"/>
      <w:r>
        <w:rPr>
          <w:rFonts w:ascii="Calibri" w:hAnsi="Calibri"/>
          <w:sz w:val="22"/>
          <w:szCs w:val="22"/>
        </w:rPr>
        <w:t>Nat.Genet</w:t>
      </w:r>
      <w:proofErr w:type="spellEnd"/>
      <w:r>
        <w:rPr>
          <w:rFonts w:ascii="Calibri" w:hAnsi="Calibri"/>
          <w:sz w:val="22"/>
          <w:szCs w:val="22"/>
        </w:rPr>
        <w:t xml:space="preserve">. 2013; 45:433-9. </w:t>
      </w:r>
    </w:p>
    <w:p w:rsidR="00AE61F9" w:rsidRDefault="00AE61F9" w:rsidP="00AE61F9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proofErr w:type="spellStart"/>
      <w:r>
        <w:rPr>
          <w:rFonts w:ascii="Calibri" w:hAnsi="Calibri"/>
          <w:sz w:val="22"/>
          <w:szCs w:val="22"/>
        </w:rPr>
        <w:t>Fritsche</w:t>
      </w:r>
      <w:proofErr w:type="spellEnd"/>
      <w:r>
        <w:rPr>
          <w:rFonts w:ascii="Calibri" w:hAnsi="Calibri"/>
          <w:sz w:val="22"/>
          <w:szCs w:val="22"/>
        </w:rPr>
        <w:t xml:space="preserve"> LG, </w:t>
      </w:r>
      <w:proofErr w:type="spellStart"/>
      <w:r>
        <w:rPr>
          <w:rFonts w:ascii="Calibri" w:hAnsi="Calibri"/>
          <w:sz w:val="22"/>
          <w:szCs w:val="22"/>
        </w:rPr>
        <w:t>Igl</w:t>
      </w:r>
      <w:proofErr w:type="spellEnd"/>
      <w:r>
        <w:rPr>
          <w:rFonts w:ascii="Calibri" w:hAnsi="Calibri"/>
          <w:sz w:val="22"/>
          <w:szCs w:val="22"/>
        </w:rPr>
        <w:t xml:space="preserve"> W, Bailey JNC, </w:t>
      </w:r>
      <w:proofErr w:type="spellStart"/>
      <w:r>
        <w:rPr>
          <w:rFonts w:ascii="Calibri" w:hAnsi="Calibri"/>
          <w:sz w:val="22"/>
          <w:szCs w:val="22"/>
        </w:rPr>
        <w:t>Grassmann</w:t>
      </w:r>
      <w:proofErr w:type="spellEnd"/>
      <w:r>
        <w:rPr>
          <w:rFonts w:ascii="Calibri" w:hAnsi="Calibri"/>
          <w:sz w:val="22"/>
          <w:szCs w:val="22"/>
        </w:rPr>
        <w:t xml:space="preserve"> F, </w:t>
      </w:r>
      <w:proofErr w:type="spellStart"/>
      <w:r>
        <w:rPr>
          <w:rFonts w:ascii="Calibri" w:hAnsi="Calibri"/>
          <w:sz w:val="22"/>
          <w:szCs w:val="22"/>
        </w:rPr>
        <w:t>Sengupta</w:t>
      </w:r>
      <w:proofErr w:type="spellEnd"/>
      <w:r>
        <w:rPr>
          <w:rFonts w:ascii="Calibri" w:hAnsi="Calibri"/>
          <w:sz w:val="22"/>
          <w:szCs w:val="22"/>
        </w:rPr>
        <w:t xml:space="preserve"> S, Bragg-Gresham JL, Burdon KP, </w:t>
      </w:r>
      <w:proofErr w:type="spellStart"/>
      <w:r>
        <w:rPr>
          <w:rFonts w:ascii="Calibri" w:hAnsi="Calibri"/>
          <w:sz w:val="22"/>
          <w:szCs w:val="22"/>
        </w:rPr>
        <w:t>Hebbring</w:t>
      </w:r>
      <w:proofErr w:type="spellEnd"/>
      <w:r>
        <w:rPr>
          <w:rFonts w:ascii="Calibri" w:hAnsi="Calibri"/>
          <w:sz w:val="22"/>
          <w:szCs w:val="22"/>
        </w:rPr>
        <w:t xml:space="preserve"> SJ, Wen C, Gorski M. A large genome-wide association study of age-related macular degeneration highlights contributions of rare and common variants. </w:t>
      </w:r>
      <w:proofErr w:type="spellStart"/>
      <w:r>
        <w:rPr>
          <w:rFonts w:ascii="Calibri" w:hAnsi="Calibri"/>
          <w:sz w:val="22"/>
          <w:szCs w:val="22"/>
        </w:rPr>
        <w:t>Nat.Genet</w:t>
      </w:r>
      <w:proofErr w:type="spellEnd"/>
      <w:r>
        <w:rPr>
          <w:rFonts w:ascii="Calibri" w:hAnsi="Calibri"/>
          <w:sz w:val="22"/>
          <w:szCs w:val="22"/>
        </w:rPr>
        <w:t xml:space="preserve">. 2016; 48:134-43. </w:t>
      </w:r>
    </w:p>
    <w:p w:rsidR="007B3331" w:rsidRDefault="007B3331"/>
    <w:sectPr w:rsidR="007B3331" w:rsidSect="00AE61F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F9"/>
    <w:rsid w:val="00007076"/>
    <w:rsid w:val="0000799C"/>
    <w:rsid w:val="00012107"/>
    <w:rsid w:val="0001349A"/>
    <w:rsid w:val="000153F6"/>
    <w:rsid w:val="00017F21"/>
    <w:rsid w:val="0002779A"/>
    <w:rsid w:val="0002782F"/>
    <w:rsid w:val="00030669"/>
    <w:rsid w:val="00031CEA"/>
    <w:rsid w:val="0003322C"/>
    <w:rsid w:val="000340B7"/>
    <w:rsid w:val="000359A9"/>
    <w:rsid w:val="00042CFF"/>
    <w:rsid w:val="00043E42"/>
    <w:rsid w:val="000528E1"/>
    <w:rsid w:val="000566C7"/>
    <w:rsid w:val="00061A63"/>
    <w:rsid w:val="000715AD"/>
    <w:rsid w:val="000735C5"/>
    <w:rsid w:val="00074ABD"/>
    <w:rsid w:val="0008424B"/>
    <w:rsid w:val="00087F51"/>
    <w:rsid w:val="000A5B09"/>
    <w:rsid w:val="000B60F3"/>
    <w:rsid w:val="000C2940"/>
    <w:rsid w:val="000C4949"/>
    <w:rsid w:val="000C5C5F"/>
    <w:rsid w:val="000C678C"/>
    <w:rsid w:val="000D0E87"/>
    <w:rsid w:val="000E303B"/>
    <w:rsid w:val="000E492F"/>
    <w:rsid w:val="000F29DB"/>
    <w:rsid w:val="000F32CB"/>
    <w:rsid w:val="000F49A4"/>
    <w:rsid w:val="00102E52"/>
    <w:rsid w:val="0010610E"/>
    <w:rsid w:val="00113DE3"/>
    <w:rsid w:val="0012171F"/>
    <w:rsid w:val="00130D50"/>
    <w:rsid w:val="00132080"/>
    <w:rsid w:val="0013345A"/>
    <w:rsid w:val="00137103"/>
    <w:rsid w:val="00142E1F"/>
    <w:rsid w:val="00155062"/>
    <w:rsid w:val="001567B4"/>
    <w:rsid w:val="00156814"/>
    <w:rsid w:val="001620CC"/>
    <w:rsid w:val="00171A26"/>
    <w:rsid w:val="00173479"/>
    <w:rsid w:val="0017512D"/>
    <w:rsid w:val="001806FE"/>
    <w:rsid w:val="001875E7"/>
    <w:rsid w:val="00196258"/>
    <w:rsid w:val="001979E5"/>
    <w:rsid w:val="001A4140"/>
    <w:rsid w:val="001B52B2"/>
    <w:rsid w:val="001B5F00"/>
    <w:rsid w:val="001C0700"/>
    <w:rsid w:val="001C52C8"/>
    <w:rsid w:val="001C5C70"/>
    <w:rsid w:val="001D34CD"/>
    <w:rsid w:val="001E3AE7"/>
    <w:rsid w:val="001E570D"/>
    <w:rsid w:val="001F07B0"/>
    <w:rsid w:val="001F0994"/>
    <w:rsid w:val="001F1C42"/>
    <w:rsid w:val="001F1F05"/>
    <w:rsid w:val="001F2FC3"/>
    <w:rsid w:val="002032CD"/>
    <w:rsid w:val="00210C0B"/>
    <w:rsid w:val="002110AA"/>
    <w:rsid w:val="00213385"/>
    <w:rsid w:val="002155CD"/>
    <w:rsid w:val="00217EAB"/>
    <w:rsid w:val="00227062"/>
    <w:rsid w:val="00232E7A"/>
    <w:rsid w:val="00234237"/>
    <w:rsid w:val="002343C3"/>
    <w:rsid w:val="0024403E"/>
    <w:rsid w:val="0024469D"/>
    <w:rsid w:val="0024602B"/>
    <w:rsid w:val="00252E1C"/>
    <w:rsid w:val="00254963"/>
    <w:rsid w:val="00254D41"/>
    <w:rsid w:val="00262C70"/>
    <w:rsid w:val="00265AD4"/>
    <w:rsid w:val="00265CE3"/>
    <w:rsid w:val="00277CE1"/>
    <w:rsid w:val="002A0D2F"/>
    <w:rsid w:val="002A3E5E"/>
    <w:rsid w:val="002B001E"/>
    <w:rsid w:val="002B1F36"/>
    <w:rsid w:val="002B3BE0"/>
    <w:rsid w:val="002B53CF"/>
    <w:rsid w:val="002B5455"/>
    <w:rsid w:val="002C054D"/>
    <w:rsid w:val="002C3B4F"/>
    <w:rsid w:val="002C6B2A"/>
    <w:rsid w:val="002D06D5"/>
    <w:rsid w:val="002D3F12"/>
    <w:rsid w:val="002D6141"/>
    <w:rsid w:val="002D6D60"/>
    <w:rsid w:val="002E5527"/>
    <w:rsid w:val="002F2A28"/>
    <w:rsid w:val="002F34B6"/>
    <w:rsid w:val="00300AAB"/>
    <w:rsid w:val="003047B9"/>
    <w:rsid w:val="00304ABF"/>
    <w:rsid w:val="00305492"/>
    <w:rsid w:val="003055B4"/>
    <w:rsid w:val="00313345"/>
    <w:rsid w:val="003143E7"/>
    <w:rsid w:val="00321B6E"/>
    <w:rsid w:val="00327B7B"/>
    <w:rsid w:val="00333EA3"/>
    <w:rsid w:val="00335A33"/>
    <w:rsid w:val="0033628C"/>
    <w:rsid w:val="0033778A"/>
    <w:rsid w:val="00340500"/>
    <w:rsid w:val="003439F1"/>
    <w:rsid w:val="003445B5"/>
    <w:rsid w:val="00350035"/>
    <w:rsid w:val="003702FD"/>
    <w:rsid w:val="003759F1"/>
    <w:rsid w:val="00376C45"/>
    <w:rsid w:val="00377AFB"/>
    <w:rsid w:val="003A158F"/>
    <w:rsid w:val="003A74BC"/>
    <w:rsid w:val="003B0132"/>
    <w:rsid w:val="003B2F63"/>
    <w:rsid w:val="003B6050"/>
    <w:rsid w:val="003C011B"/>
    <w:rsid w:val="003C2E29"/>
    <w:rsid w:val="003D610E"/>
    <w:rsid w:val="003E30D9"/>
    <w:rsid w:val="003E5418"/>
    <w:rsid w:val="003E7484"/>
    <w:rsid w:val="003F1EC6"/>
    <w:rsid w:val="0040553B"/>
    <w:rsid w:val="004058EC"/>
    <w:rsid w:val="00405B47"/>
    <w:rsid w:val="004068F7"/>
    <w:rsid w:val="00407CF0"/>
    <w:rsid w:val="00411889"/>
    <w:rsid w:val="00415D4D"/>
    <w:rsid w:val="00417129"/>
    <w:rsid w:val="00424961"/>
    <w:rsid w:val="004331CD"/>
    <w:rsid w:val="0044645B"/>
    <w:rsid w:val="004543A9"/>
    <w:rsid w:val="00461BD8"/>
    <w:rsid w:val="00465F7E"/>
    <w:rsid w:val="004667CF"/>
    <w:rsid w:val="00470865"/>
    <w:rsid w:val="00472CD8"/>
    <w:rsid w:val="00475F0A"/>
    <w:rsid w:val="0047710F"/>
    <w:rsid w:val="00481D99"/>
    <w:rsid w:val="00482B36"/>
    <w:rsid w:val="00483338"/>
    <w:rsid w:val="004869DC"/>
    <w:rsid w:val="00490168"/>
    <w:rsid w:val="00490CA9"/>
    <w:rsid w:val="0049200F"/>
    <w:rsid w:val="00492213"/>
    <w:rsid w:val="004922FA"/>
    <w:rsid w:val="00492BA3"/>
    <w:rsid w:val="00494503"/>
    <w:rsid w:val="004A2373"/>
    <w:rsid w:val="004A7A77"/>
    <w:rsid w:val="004B1464"/>
    <w:rsid w:val="004B377A"/>
    <w:rsid w:val="004C2FDC"/>
    <w:rsid w:val="004C5281"/>
    <w:rsid w:val="004C5B8F"/>
    <w:rsid w:val="004C5CD9"/>
    <w:rsid w:val="004C6149"/>
    <w:rsid w:val="004C6580"/>
    <w:rsid w:val="004D1095"/>
    <w:rsid w:val="004D3958"/>
    <w:rsid w:val="004D42AB"/>
    <w:rsid w:val="004D5642"/>
    <w:rsid w:val="004E1C18"/>
    <w:rsid w:val="004E493E"/>
    <w:rsid w:val="004F240D"/>
    <w:rsid w:val="004F250A"/>
    <w:rsid w:val="004F3BB9"/>
    <w:rsid w:val="004F444A"/>
    <w:rsid w:val="004F78E3"/>
    <w:rsid w:val="005032B5"/>
    <w:rsid w:val="00504EF6"/>
    <w:rsid w:val="005126BE"/>
    <w:rsid w:val="00530CBA"/>
    <w:rsid w:val="005321BB"/>
    <w:rsid w:val="00534C5B"/>
    <w:rsid w:val="005356F2"/>
    <w:rsid w:val="00537EA6"/>
    <w:rsid w:val="00550C2B"/>
    <w:rsid w:val="00550F86"/>
    <w:rsid w:val="0055173E"/>
    <w:rsid w:val="005600E7"/>
    <w:rsid w:val="0056297A"/>
    <w:rsid w:val="00564B1A"/>
    <w:rsid w:val="005669BF"/>
    <w:rsid w:val="0057376B"/>
    <w:rsid w:val="00574C54"/>
    <w:rsid w:val="00574D83"/>
    <w:rsid w:val="00580CAA"/>
    <w:rsid w:val="00581F24"/>
    <w:rsid w:val="005823E7"/>
    <w:rsid w:val="005927B4"/>
    <w:rsid w:val="00597BDA"/>
    <w:rsid w:val="005A043F"/>
    <w:rsid w:val="005A4C0B"/>
    <w:rsid w:val="005A7B4F"/>
    <w:rsid w:val="005B1F79"/>
    <w:rsid w:val="005B222F"/>
    <w:rsid w:val="005B22AE"/>
    <w:rsid w:val="005B7BD6"/>
    <w:rsid w:val="005B7E33"/>
    <w:rsid w:val="005C05CA"/>
    <w:rsid w:val="005C3C6A"/>
    <w:rsid w:val="005D0B61"/>
    <w:rsid w:val="005D2157"/>
    <w:rsid w:val="005E3D5C"/>
    <w:rsid w:val="005E4DDC"/>
    <w:rsid w:val="005F16FA"/>
    <w:rsid w:val="005F18B0"/>
    <w:rsid w:val="005F1C47"/>
    <w:rsid w:val="005F58CD"/>
    <w:rsid w:val="005F7137"/>
    <w:rsid w:val="006040CF"/>
    <w:rsid w:val="00606B0F"/>
    <w:rsid w:val="006101AF"/>
    <w:rsid w:val="006207AF"/>
    <w:rsid w:val="00627F9F"/>
    <w:rsid w:val="00632236"/>
    <w:rsid w:val="00637004"/>
    <w:rsid w:val="00637EAD"/>
    <w:rsid w:val="00642AFF"/>
    <w:rsid w:val="00643B95"/>
    <w:rsid w:val="00643CE1"/>
    <w:rsid w:val="00652FB4"/>
    <w:rsid w:val="00653665"/>
    <w:rsid w:val="00653A89"/>
    <w:rsid w:val="0065676F"/>
    <w:rsid w:val="00663119"/>
    <w:rsid w:val="00667C19"/>
    <w:rsid w:val="00674799"/>
    <w:rsid w:val="00675EF8"/>
    <w:rsid w:val="00677F2F"/>
    <w:rsid w:val="00680AF8"/>
    <w:rsid w:val="00683798"/>
    <w:rsid w:val="006863B4"/>
    <w:rsid w:val="0069392E"/>
    <w:rsid w:val="0069534A"/>
    <w:rsid w:val="006972F8"/>
    <w:rsid w:val="006A50B5"/>
    <w:rsid w:val="006A7412"/>
    <w:rsid w:val="006B139C"/>
    <w:rsid w:val="006B62E6"/>
    <w:rsid w:val="006C4410"/>
    <w:rsid w:val="006C684C"/>
    <w:rsid w:val="006D2184"/>
    <w:rsid w:val="006D58E7"/>
    <w:rsid w:val="006D72FA"/>
    <w:rsid w:val="006E4315"/>
    <w:rsid w:val="006F259E"/>
    <w:rsid w:val="00705228"/>
    <w:rsid w:val="00707621"/>
    <w:rsid w:val="007101E9"/>
    <w:rsid w:val="007130D2"/>
    <w:rsid w:val="00716304"/>
    <w:rsid w:val="00717EF8"/>
    <w:rsid w:val="007210A2"/>
    <w:rsid w:val="0072406D"/>
    <w:rsid w:val="007331EE"/>
    <w:rsid w:val="00744D58"/>
    <w:rsid w:val="007473F3"/>
    <w:rsid w:val="007611DE"/>
    <w:rsid w:val="00763448"/>
    <w:rsid w:val="00764C3A"/>
    <w:rsid w:val="00766EDC"/>
    <w:rsid w:val="0077049E"/>
    <w:rsid w:val="007706AF"/>
    <w:rsid w:val="0077253C"/>
    <w:rsid w:val="0077409B"/>
    <w:rsid w:val="00775703"/>
    <w:rsid w:val="00781C5F"/>
    <w:rsid w:val="00783D29"/>
    <w:rsid w:val="007848CD"/>
    <w:rsid w:val="007956E5"/>
    <w:rsid w:val="00797567"/>
    <w:rsid w:val="007A36C7"/>
    <w:rsid w:val="007A66E2"/>
    <w:rsid w:val="007A784E"/>
    <w:rsid w:val="007B061D"/>
    <w:rsid w:val="007B3331"/>
    <w:rsid w:val="007B62D0"/>
    <w:rsid w:val="007C19B1"/>
    <w:rsid w:val="007E21F2"/>
    <w:rsid w:val="007E4F68"/>
    <w:rsid w:val="007E59C9"/>
    <w:rsid w:val="007E7AE0"/>
    <w:rsid w:val="007F0019"/>
    <w:rsid w:val="007F04B1"/>
    <w:rsid w:val="00806CE6"/>
    <w:rsid w:val="00812D02"/>
    <w:rsid w:val="00814594"/>
    <w:rsid w:val="00833FAC"/>
    <w:rsid w:val="008347D8"/>
    <w:rsid w:val="008352FF"/>
    <w:rsid w:val="00837D30"/>
    <w:rsid w:val="00843E0C"/>
    <w:rsid w:val="00850AC3"/>
    <w:rsid w:val="00862637"/>
    <w:rsid w:val="008738DA"/>
    <w:rsid w:val="0087671D"/>
    <w:rsid w:val="00880DAC"/>
    <w:rsid w:val="0089043A"/>
    <w:rsid w:val="00893668"/>
    <w:rsid w:val="0089492F"/>
    <w:rsid w:val="008A5578"/>
    <w:rsid w:val="008A6515"/>
    <w:rsid w:val="008B5F04"/>
    <w:rsid w:val="008B6085"/>
    <w:rsid w:val="008C0BCB"/>
    <w:rsid w:val="008C4ED5"/>
    <w:rsid w:val="008C7317"/>
    <w:rsid w:val="008E0171"/>
    <w:rsid w:val="008E3327"/>
    <w:rsid w:val="008E715B"/>
    <w:rsid w:val="008F0C85"/>
    <w:rsid w:val="008F1537"/>
    <w:rsid w:val="008F1EC1"/>
    <w:rsid w:val="008F31AD"/>
    <w:rsid w:val="00901E72"/>
    <w:rsid w:val="0092292C"/>
    <w:rsid w:val="009242C3"/>
    <w:rsid w:val="0093107E"/>
    <w:rsid w:val="00935BCC"/>
    <w:rsid w:val="0094355A"/>
    <w:rsid w:val="00943DA7"/>
    <w:rsid w:val="00945AC3"/>
    <w:rsid w:val="0094625A"/>
    <w:rsid w:val="009524B4"/>
    <w:rsid w:val="009525CD"/>
    <w:rsid w:val="009529DC"/>
    <w:rsid w:val="00955912"/>
    <w:rsid w:val="00957E21"/>
    <w:rsid w:val="009677BA"/>
    <w:rsid w:val="009709ED"/>
    <w:rsid w:val="00975D5B"/>
    <w:rsid w:val="0099573B"/>
    <w:rsid w:val="00997288"/>
    <w:rsid w:val="009A32F8"/>
    <w:rsid w:val="009A33F6"/>
    <w:rsid w:val="009B0552"/>
    <w:rsid w:val="009B1B21"/>
    <w:rsid w:val="009B51E1"/>
    <w:rsid w:val="009B5A63"/>
    <w:rsid w:val="009C6064"/>
    <w:rsid w:val="009D2C3C"/>
    <w:rsid w:val="009D533D"/>
    <w:rsid w:val="009E05AC"/>
    <w:rsid w:val="009E20A7"/>
    <w:rsid w:val="009F1B28"/>
    <w:rsid w:val="00A0295E"/>
    <w:rsid w:val="00A07484"/>
    <w:rsid w:val="00A13B18"/>
    <w:rsid w:val="00A154C6"/>
    <w:rsid w:val="00A209F8"/>
    <w:rsid w:val="00A21227"/>
    <w:rsid w:val="00A26382"/>
    <w:rsid w:val="00A266CF"/>
    <w:rsid w:val="00A26A97"/>
    <w:rsid w:val="00A32FBD"/>
    <w:rsid w:val="00A356C2"/>
    <w:rsid w:val="00A37B1C"/>
    <w:rsid w:val="00A445F7"/>
    <w:rsid w:val="00A45693"/>
    <w:rsid w:val="00A50E11"/>
    <w:rsid w:val="00A528F7"/>
    <w:rsid w:val="00A63CB7"/>
    <w:rsid w:val="00A652F8"/>
    <w:rsid w:val="00A724A2"/>
    <w:rsid w:val="00A8431C"/>
    <w:rsid w:val="00AA174C"/>
    <w:rsid w:val="00AA6D19"/>
    <w:rsid w:val="00AB229C"/>
    <w:rsid w:val="00AB44CD"/>
    <w:rsid w:val="00AC3C47"/>
    <w:rsid w:val="00AC687F"/>
    <w:rsid w:val="00AD0FCD"/>
    <w:rsid w:val="00AD51B1"/>
    <w:rsid w:val="00AD540D"/>
    <w:rsid w:val="00AE0904"/>
    <w:rsid w:val="00AE2037"/>
    <w:rsid w:val="00AE61F9"/>
    <w:rsid w:val="00AF05B7"/>
    <w:rsid w:val="00AF6FE2"/>
    <w:rsid w:val="00B00595"/>
    <w:rsid w:val="00B01FEE"/>
    <w:rsid w:val="00B02219"/>
    <w:rsid w:val="00B0249E"/>
    <w:rsid w:val="00B04513"/>
    <w:rsid w:val="00B07F81"/>
    <w:rsid w:val="00B13025"/>
    <w:rsid w:val="00B20C9E"/>
    <w:rsid w:val="00B21089"/>
    <w:rsid w:val="00B22766"/>
    <w:rsid w:val="00B24E38"/>
    <w:rsid w:val="00B25C5E"/>
    <w:rsid w:val="00B335C5"/>
    <w:rsid w:val="00B34049"/>
    <w:rsid w:val="00B37415"/>
    <w:rsid w:val="00B375E2"/>
    <w:rsid w:val="00B4019F"/>
    <w:rsid w:val="00B4516E"/>
    <w:rsid w:val="00B4613F"/>
    <w:rsid w:val="00B47F70"/>
    <w:rsid w:val="00B50D20"/>
    <w:rsid w:val="00B51F2C"/>
    <w:rsid w:val="00B532DC"/>
    <w:rsid w:val="00B56839"/>
    <w:rsid w:val="00B578FC"/>
    <w:rsid w:val="00B66309"/>
    <w:rsid w:val="00B6680F"/>
    <w:rsid w:val="00B72C42"/>
    <w:rsid w:val="00B72FBA"/>
    <w:rsid w:val="00B73A30"/>
    <w:rsid w:val="00B74771"/>
    <w:rsid w:val="00B7547E"/>
    <w:rsid w:val="00B75F46"/>
    <w:rsid w:val="00B77A5C"/>
    <w:rsid w:val="00B82091"/>
    <w:rsid w:val="00B8484D"/>
    <w:rsid w:val="00B87E2B"/>
    <w:rsid w:val="00BA12B6"/>
    <w:rsid w:val="00BA7A09"/>
    <w:rsid w:val="00BB4FD7"/>
    <w:rsid w:val="00BC2E81"/>
    <w:rsid w:val="00BC591E"/>
    <w:rsid w:val="00BC7640"/>
    <w:rsid w:val="00BD1226"/>
    <w:rsid w:val="00BE3116"/>
    <w:rsid w:val="00BE5FFD"/>
    <w:rsid w:val="00BE66A1"/>
    <w:rsid w:val="00BF2257"/>
    <w:rsid w:val="00BF4C5D"/>
    <w:rsid w:val="00C0313C"/>
    <w:rsid w:val="00C124E2"/>
    <w:rsid w:val="00C202EE"/>
    <w:rsid w:val="00C264DA"/>
    <w:rsid w:val="00C27607"/>
    <w:rsid w:val="00C37F14"/>
    <w:rsid w:val="00C42921"/>
    <w:rsid w:val="00C444B8"/>
    <w:rsid w:val="00C50053"/>
    <w:rsid w:val="00C504B5"/>
    <w:rsid w:val="00C51796"/>
    <w:rsid w:val="00C544C7"/>
    <w:rsid w:val="00C54CBD"/>
    <w:rsid w:val="00C5523E"/>
    <w:rsid w:val="00C60579"/>
    <w:rsid w:val="00C60A2B"/>
    <w:rsid w:val="00C61B59"/>
    <w:rsid w:val="00C644A3"/>
    <w:rsid w:val="00C64C7B"/>
    <w:rsid w:val="00C65BBE"/>
    <w:rsid w:val="00C668D3"/>
    <w:rsid w:val="00C775F9"/>
    <w:rsid w:val="00C81B89"/>
    <w:rsid w:val="00C82F2F"/>
    <w:rsid w:val="00C844FC"/>
    <w:rsid w:val="00C862D6"/>
    <w:rsid w:val="00C868AA"/>
    <w:rsid w:val="00C868F3"/>
    <w:rsid w:val="00C87646"/>
    <w:rsid w:val="00C927A2"/>
    <w:rsid w:val="00C9444E"/>
    <w:rsid w:val="00C9497E"/>
    <w:rsid w:val="00C96804"/>
    <w:rsid w:val="00CA285E"/>
    <w:rsid w:val="00CA3D68"/>
    <w:rsid w:val="00CA58AA"/>
    <w:rsid w:val="00CA7B9D"/>
    <w:rsid w:val="00CB41DF"/>
    <w:rsid w:val="00CB4C18"/>
    <w:rsid w:val="00CB63F2"/>
    <w:rsid w:val="00CB685F"/>
    <w:rsid w:val="00CC1D5F"/>
    <w:rsid w:val="00CD0FAA"/>
    <w:rsid w:val="00CD3868"/>
    <w:rsid w:val="00CD6434"/>
    <w:rsid w:val="00CE1F6F"/>
    <w:rsid w:val="00CE2084"/>
    <w:rsid w:val="00CE7821"/>
    <w:rsid w:val="00CF2599"/>
    <w:rsid w:val="00CF5A1D"/>
    <w:rsid w:val="00D02F6A"/>
    <w:rsid w:val="00D05E54"/>
    <w:rsid w:val="00D13E41"/>
    <w:rsid w:val="00D14496"/>
    <w:rsid w:val="00D179CC"/>
    <w:rsid w:val="00D21307"/>
    <w:rsid w:val="00D229D0"/>
    <w:rsid w:val="00D337EA"/>
    <w:rsid w:val="00D33F42"/>
    <w:rsid w:val="00D34D50"/>
    <w:rsid w:val="00D36A91"/>
    <w:rsid w:val="00D3746D"/>
    <w:rsid w:val="00D43B9D"/>
    <w:rsid w:val="00D446DF"/>
    <w:rsid w:val="00D535BF"/>
    <w:rsid w:val="00D54671"/>
    <w:rsid w:val="00D576AE"/>
    <w:rsid w:val="00D63CE4"/>
    <w:rsid w:val="00D64542"/>
    <w:rsid w:val="00D64FEC"/>
    <w:rsid w:val="00D7001D"/>
    <w:rsid w:val="00D70706"/>
    <w:rsid w:val="00D72240"/>
    <w:rsid w:val="00D7344B"/>
    <w:rsid w:val="00D737E8"/>
    <w:rsid w:val="00D8551D"/>
    <w:rsid w:val="00DB012C"/>
    <w:rsid w:val="00DB3CC0"/>
    <w:rsid w:val="00DB50C9"/>
    <w:rsid w:val="00DC0C9C"/>
    <w:rsid w:val="00DC278F"/>
    <w:rsid w:val="00DC30F2"/>
    <w:rsid w:val="00DD256F"/>
    <w:rsid w:val="00DD47CA"/>
    <w:rsid w:val="00DD4BF5"/>
    <w:rsid w:val="00DE02E0"/>
    <w:rsid w:val="00DE0365"/>
    <w:rsid w:val="00DE121C"/>
    <w:rsid w:val="00DF071E"/>
    <w:rsid w:val="00DF6F65"/>
    <w:rsid w:val="00E106B1"/>
    <w:rsid w:val="00E166EA"/>
    <w:rsid w:val="00E172C0"/>
    <w:rsid w:val="00E20038"/>
    <w:rsid w:val="00E253E0"/>
    <w:rsid w:val="00E25EBF"/>
    <w:rsid w:val="00E26FFA"/>
    <w:rsid w:val="00E3607D"/>
    <w:rsid w:val="00E407C4"/>
    <w:rsid w:val="00E41E8F"/>
    <w:rsid w:val="00E45D14"/>
    <w:rsid w:val="00E4654F"/>
    <w:rsid w:val="00E532DF"/>
    <w:rsid w:val="00E55593"/>
    <w:rsid w:val="00E60501"/>
    <w:rsid w:val="00E6207D"/>
    <w:rsid w:val="00E62503"/>
    <w:rsid w:val="00E64DAC"/>
    <w:rsid w:val="00E650EE"/>
    <w:rsid w:val="00E75A7C"/>
    <w:rsid w:val="00E76B47"/>
    <w:rsid w:val="00E80DC7"/>
    <w:rsid w:val="00E81596"/>
    <w:rsid w:val="00E831D7"/>
    <w:rsid w:val="00E85AF5"/>
    <w:rsid w:val="00E90784"/>
    <w:rsid w:val="00E9333D"/>
    <w:rsid w:val="00E94E95"/>
    <w:rsid w:val="00EA5CA7"/>
    <w:rsid w:val="00EB050C"/>
    <w:rsid w:val="00EB1614"/>
    <w:rsid w:val="00EB193D"/>
    <w:rsid w:val="00EB1B9B"/>
    <w:rsid w:val="00EB2DF0"/>
    <w:rsid w:val="00EC30F5"/>
    <w:rsid w:val="00EC68B4"/>
    <w:rsid w:val="00EC764D"/>
    <w:rsid w:val="00ED349A"/>
    <w:rsid w:val="00EF0FD0"/>
    <w:rsid w:val="00EF4000"/>
    <w:rsid w:val="00F00A2B"/>
    <w:rsid w:val="00F01F65"/>
    <w:rsid w:val="00F13312"/>
    <w:rsid w:val="00F1483F"/>
    <w:rsid w:val="00F15A8E"/>
    <w:rsid w:val="00F15F13"/>
    <w:rsid w:val="00F22480"/>
    <w:rsid w:val="00F2306B"/>
    <w:rsid w:val="00F26244"/>
    <w:rsid w:val="00F27C03"/>
    <w:rsid w:val="00F32CA2"/>
    <w:rsid w:val="00F331B9"/>
    <w:rsid w:val="00F4256E"/>
    <w:rsid w:val="00F43C86"/>
    <w:rsid w:val="00F448A2"/>
    <w:rsid w:val="00F520C1"/>
    <w:rsid w:val="00F5226F"/>
    <w:rsid w:val="00F757A0"/>
    <w:rsid w:val="00F762F3"/>
    <w:rsid w:val="00F7646D"/>
    <w:rsid w:val="00F80324"/>
    <w:rsid w:val="00F80D1A"/>
    <w:rsid w:val="00F86E6A"/>
    <w:rsid w:val="00F87446"/>
    <w:rsid w:val="00F911AB"/>
    <w:rsid w:val="00F920D7"/>
    <w:rsid w:val="00F923A1"/>
    <w:rsid w:val="00F9319F"/>
    <w:rsid w:val="00FA1A07"/>
    <w:rsid w:val="00FC33EC"/>
    <w:rsid w:val="00FD5830"/>
    <w:rsid w:val="00FD75D9"/>
    <w:rsid w:val="00FE1647"/>
    <w:rsid w:val="00FE5619"/>
    <w:rsid w:val="00FE6CA1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F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1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61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E6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F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1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61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E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2</cp:revision>
  <dcterms:created xsi:type="dcterms:W3CDTF">2016-07-15T16:12:00Z</dcterms:created>
  <dcterms:modified xsi:type="dcterms:W3CDTF">2016-07-15T16:12:00Z</dcterms:modified>
</cp:coreProperties>
</file>