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1D" w:rsidRDefault="004B541D" w:rsidP="004B54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B78">
        <w:rPr>
          <w:rFonts w:ascii="Times New Roman" w:hAnsi="Times New Roman" w:cs="Times New Roman"/>
          <w:sz w:val="24"/>
          <w:szCs w:val="24"/>
        </w:rPr>
        <w:t>Appendix 1.</w:t>
      </w:r>
      <w:proofErr w:type="gramEnd"/>
      <w:r w:rsidRPr="00504B78">
        <w:rPr>
          <w:rFonts w:ascii="Times New Roman" w:hAnsi="Times New Roman" w:cs="Times New Roman"/>
          <w:sz w:val="24"/>
          <w:szCs w:val="24"/>
        </w:rPr>
        <w:t xml:space="preserve"> Sequence information for all tagged PCR primers, T7 universal primers and anchor primers used in this study.</w:t>
      </w:r>
    </w:p>
    <w:p w:rsidR="004B541D" w:rsidRPr="00504B78" w:rsidRDefault="004B541D" w:rsidP="004B54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77" w:type="dxa"/>
        <w:jc w:val="center"/>
        <w:tblLayout w:type="fixed"/>
        <w:tblLook w:val="04A0" w:firstRow="1" w:lastRow="0" w:firstColumn="1" w:lastColumn="0" w:noHBand="0" w:noVBand="1"/>
      </w:tblPr>
      <w:tblGrid>
        <w:gridCol w:w="2447"/>
        <w:gridCol w:w="3969"/>
        <w:gridCol w:w="1005"/>
        <w:gridCol w:w="993"/>
        <w:gridCol w:w="1263"/>
      </w:tblGrid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Primer ID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tabs>
                <w:tab w:val="center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Primer sequence (5’-3’)</w:t>
            </w:r>
          </w:p>
        </w:tc>
        <w:tc>
          <w:tcPr>
            <w:tcW w:w="1005" w:type="dxa"/>
          </w:tcPr>
          <w:p w:rsidR="004B541D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 xml:space="preserve">%GC </w:t>
            </w: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EA03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263" w:type="dxa"/>
          </w:tcPr>
          <w:p w:rsidR="004B541D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Predicted</w:t>
            </w:r>
          </w:p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amplicon size (</w:t>
            </w: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46B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T7Prom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63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T7Term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263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RB1gDNA_T7Prom_Ex1F</w:t>
            </w:r>
          </w:p>
        </w:tc>
        <w:tc>
          <w:tcPr>
            <w:tcW w:w="3969" w:type="dxa"/>
          </w:tcPr>
          <w:p w:rsidR="004B541D" w:rsidRPr="00D50126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059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D50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acgccaggtttcccagttta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tabs>
                <w:tab w:val="center" w:pos="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RB1gDNA_T7Term_Ex1R</w:t>
            </w:r>
          </w:p>
        </w:tc>
        <w:tc>
          <w:tcPr>
            <w:tcW w:w="3969" w:type="dxa"/>
          </w:tcPr>
          <w:p w:rsidR="004B541D" w:rsidRPr="00C7185B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C71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gtcaagttgaagccgagacc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RB1gDNA_T7Prom_Ex2F</w:t>
            </w:r>
          </w:p>
        </w:tc>
        <w:tc>
          <w:tcPr>
            <w:tcW w:w="3969" w:type="dxa"/>
          </w:tcPr>
          <w:p w:rsidR="004B541D" w:rsidRPr="00D268A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D26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tttggaatgaccatgaaaaaga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RB1gDNA_T7Term_Ex2R</w:t>
            </w:r>
          </w:p>
        </w:tc>
        <w:tc>
          <w:tcPr>
            <w:tcW w:w="3969" w:type="dxa"/>
          </w:tcPr>
          <w:p w:rsidR="004B541D" w:rsidRPr="00117DEC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117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aaatttcctctgggtaatggaa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RB1gDNA_T7Prom_Ex3F</w:t>
            </w:r>
          </w:p>
        </w:tc>
        <w:tc>
          <w:tcPr>
            <w:tcW w:w="3969" w:type="dxa"/>
          </w:tcPr>
          <w:p w:rsidR="004B541D" w:rsidRPr="00F00E77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F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tgccatcagaaggatgtgtt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RB1gDNA_T7Term_Ex3R</w:t>
            </w:r>
          </w:p>
        </w:tc>
        <w:tc>
          <w:tcPr>
            <w:tcW w:w="3969" w:type="dxa"/>
          </w:tcPr>
          <w:p w:rsidR="004B541D" w:rsidRPr="00DC08E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DC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aacggctccatgagagaatg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RB1gDNA_T7Prom_Ex4F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TAATACGACTCACTATAGGGttccttccaaaggatatagtagtga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RB1gDNA_T7Term_Ex4R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GCTAGTTATTGCTCAGCGGtgagctaacattaaaagggacaa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RB1gDNA_T7Prom_Ex5F</w:t>
            </w:r>
          </w:p>
        </w:tc>
        <w:tc>
          <w:tcPr>
            <w:tcW w:w="3969" w:type="dxa"/>
          </w:tcPr>
          <w:p w:rsidR="004B541D" w:rsidRPr="00AC095C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AC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tgagatgtcataaattgggaaaa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RB1gDNA_T7Term_Ex5R</w:t>
            </w:r>
          </w:p>
        </w:tc>
        <w:tc>
          <w:tcPr>
            <w:tcW w:w="3969" w:type="dxa"/>
          </w:tcPr>
          <w:p w:rsidR="004B541D" w:rsidRPr="00A6492C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A64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gctgtcctgaatcaattccac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RB1gDNA_T7Prom_Ex6F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TAATACGACTCACTATAGGGaaattatgcaattaaaatggactgc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RB1gDNA_T7Term_Ex6R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GCTAGTTATTGCTCAGCGGaagccaagcagagaatgagg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RB1gDNA_T7Prom_Ex7F</w:t>
            </w:r>
          </w:p>
        </w:tc>
        <w:tc>
          <w:tcPr>
            <w:tcW w:w="3969" w:type="dxa"/>
          </w:tcPr>
          <w:p w:rsidR="004B541D" w:rsidRPr="007F5F9A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7F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ccatgctgatagtgattgttgaa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RB1gDNA_T7Term_Ex7R</w:t>
            </w:r>
          </w:p>
        </w:tc>
        <w:tc>
          <w:tcPr>
            <w:tcW w:w="3969" w:type="dxa"/>
          </w:tcPr>
          <w:p w:rsidR="004B541D" w:rsidRPr="00261714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26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gggcaaagtccatgtctgat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RB1gDNA_T7Prom_Ex8F</w:t>
            </w:r>
          </w:p>
        </w:tc>
        <w:tc>
          <w:tcPr>
            <w:tcW w:w="3969" w:type="dxa"/>
          </w:tcPr>
          <w:p w:rsidR="004B541D" w:rsidRPr="00CE11C9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CE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tgatggatgtacaattgttcttat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RB1gDNA_T7Term_Ex8R</w:t>
            </w:r>
          </w:p>
        </w:tc>
        <w:tc>
          <w:tcPr>
            <w:tcW w:w="3969" w:type="dxa"/>
          </w:tcPr>
          <w:p w:rsidR="004B541D" w:rsidRPr="00E702F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E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atattgttagggagaacttacatc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RB1gDNA_T7Prom_Ex9F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TAATACGACTCACTATAGGGatgcatgtgattgcacctgt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RB1gDNA_T7Term_Ex9R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GCTAGTTATTGCTCAGCGGtttcaccacaattctacttggcta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RB1gDNA_T7Prom_Ex10F</w:t>
            </w:r>
          </w:p>
        </w:tc>
        <w:tc>
          <w:tcPr>
            <w:tcW w:w="3969" w:type="dxa"/>
          </w:tcPr>
          <w:p w:rsidR="004B541D" w:rsidRPr="004A0FE2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4A0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attgcatgcgaactcagtgt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RB1gDNA_T7Term_Ex10R</w:t>
            </w:r>
          </w:p>
        </w:tc>
        <w:tc>
          <w:tcPr>
            <w:tcW w:w="3969" w:type="dxa"/>
          </w:tcPr>
          <w:p w:rsidR="004B541D" w:rsidRPr="00232039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23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tgcaaaaaggtaactgttatagga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RB1gDNA_T7Prom_Ex11F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TAATACGACTCACTATAGGGtgatgcataaagcacaaattgt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RB1gDNA_T7Term_Ex11R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GCTAGTTATTGCTCAGCGGaacgtgaacaaatctgaaacacta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RB1gDNA_T7Prom_Ex12F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agacaagtgggaggcagtgt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RB1gDNA_T7Term_Ex12R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gcaagaaaagattatggataactaca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RB1gDNA_T7Prom_Ex13F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ttgctcattaacatccagtgaaa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RB1gDNA_T7Term_Ex13R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cacaggcagcagggatatag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RB1gDNA_T7Prom_Ex14F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TAATACGACTCACTATAGGGttgtgattttctaaaatagcagg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RB1gDNA_T7Term_Ex14R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GCTAGTTATTGCTCAGCGGcttgacctcctgatctgccc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 T7Prom _Ex15F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TAATACGACTCACTATAGGGggtttcaattaaacaacttc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 T7Term _Ex15R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GCTAGTTATTGCTCAGCGGattcagaagtttgctaaagg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trHeight w:val="269"/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RB1gDNA_T7Prom_Ex16F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aaggtttcaattaaacaacttcttttt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RB1gDNA_T7Term_Ex16R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tggcttataatgaccaattacattc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RB1gDNA_T7Prom_Ex17F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tcaaaattggaaggctatttcc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RB1gDNA_T7Term_Ex17R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ggtgctcgattaaagctcca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RB1gDNA_T7Prom_Ex18F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tttgtgtgtgggaagtacaaaaa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RB1gDNA_T7Term_Ex18R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tgactttatttgggtcatgtacctt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RB1gDNA_T7Prom_Ex19F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TAATACGACTCACTATAGGGaatctgtgattcttagccaacttgaaa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RB1gDNA_T7Term_Ex19R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GCTAGTTATTGCTCAGCGGatgatttgaacccagtcagcct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RB1gDNA_T7Prom_Ex20F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TAATACGACTCACTATAGGGttgtaattcaaaatgaacagtaaa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RB1gDNA_T7Term_Ex20R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GCTAGTTATTGCTCAGCGGcaagtaagtagggaggagagaagg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RB1gDNA_T7Prom_Ex21F</w:t>
            </w:r>
          </w:p>
        </w:tc>
        <w:tc>
          <w:tcPr>
            <w:tcW w:w="3969" w:type="dxa"/>
          </w:tcPr>
          <w:p w:rsidR="004B541D" w:rsidRPr="001E7BBB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1E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gccttggtgatttgcatttt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RB1gDNA_T7Term_Ex21R</w:t>
            </w:r>
          </w:p>
        </w:tc>
        <w:tc>
          <w:tcPr>
            <w:tcW w:w="3969" w:type="dxa"/>
          </w:tcPr>
          <w:p w:rsidR="004B541D" w:rsidRPr="00847CB4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847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cccttatctttccaattctatttaag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RB1gDNA_T7Prom_Ex22F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aatatgtgcttcttaccagtcaaa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RB1gDNA_T7Term_Ex22R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ggatcaaaataatccccctctc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RB1gDNA_T7Prom_Ex23F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aatatgtgcttcttaccagtcaaa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RB1gDNA_T7Term_Ex23R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tcttgcgttgcttaagtcgt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RB1gDNA_T7Prom_Ex24F</w:t>
            </w:r>
          </w:p>
        </w:tc>
        <w:tc>
          <w:tcPr>
            <w:tcW w:w="3969" w:type="dxa"/>
          </w:tcPr>
          <w:p w:rsidR="004B541D" w:rsidRPr="003A5BA2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3A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tgattagacgggcactgttaga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RB1gDNA_T7Term_Ex24R</w:t>
            </w:r>
          </w:p>
        </w:tc>
        <w:tc>
          <w:tcPr>
            <w:tcW w:w="3969" w:type="dxa"/>
          </w:tcPr>
          <w:p w:rsidR="004B541D" w:rsidRPr="003A5BA2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3A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gcaatatgcctggatgaggt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RB1gDNA_T7Prom_Ex25F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TAATACGACTCACTATAGGGtttgcctgatttttgacacacc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RB1gDNA_T7Term_Ex25R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GCTAGTTATTGCTCAGCGGaacttggcatgaaagaaattgg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RB1gDNA_T7Prom_Ex26F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tttgtgacatttatgttttagatgg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RB1gDNA_T7Term_Ex26R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ccacaaatgtttgtagataaataacc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63" w:type="dxa"/>
            <w:vMerge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RB1gDNA_T7Prom_Ex27</w:t>
            </w: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TAATACGACTCACTATAGGG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accactgcttttgcaaggtc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263" w:type="dxa"/>
            <w:vMerge w:val="restart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4B541D" w:rsidRPr="00504B78" w:rsidTr="005850A4">
        <w:trPr>
          <w:jc w:val="center"/>
        </w:trPr>
        <w:tc>
          <w:tcPr>
            <w:tcW w:w="2447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RB1gDNA_T7Term_Ex27</w:t>
            </w: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69" w:type="dxa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GCTAGTTATTGCTCAGCGG</w:t>
            </w:r>
            <w:r w:rsidRPr="0050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aaaaacaagagcaaacatcacc</w:t>
            </w:r>
            <w:proofErr w:type="spellEnd"/>
          </w:p>
        </w:tc>
        <w:tc>
          <w:tcPr>
            <w:tcW w:w="1005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263" w:type="dxa"/>
            <w:vMerge/>
          </w:tcPr>
          <w:p w:rsidR="004B541D" w:rsidRPr="00504B78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41D" w:rsidRDefault="004B541D" w:rsidP="004B54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541D" w:rsidRPr="00610062" w:rsidRDefault="004B541D" w:rsidP="004B54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T7Prom and T7Term represent both T7Promoter and T7Terminator universal sequencing primers that were tagged to all exon-specific PCR primer sequences. T7Prom was tagged to Forward primers while T7Term was tagged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Reverse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primers. For each primer, sequences in uppercase belonged to T7Prom/Term and sequences in lowercase were exon-specific.</w:t>
      </w:r>
    </w:p>
    <w:p w:rsidR="004B541D" w:rsidRDefault="004B541D" w:rsidP="004B54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037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%GC primer was calculated using the GC Calculator program available at </w:t>
      </w:r>
      <w:hyperlink r:id="rId5" w:history="1">
        <w:r w:rsidRPr="00B1037D">
          <w:rPr>
            <w:rStyle w:val="Hyperlink"/>
            <w:rFonts w:ascii="Times New Roman" w:hAnsi="Times New Roman" w:cs="Times New Roman"/>
            <w:sz w:val="24"/>
            <w:szCs w:val="24"/>
          </w:rPr>
          <w:t>http://www.genomicsplace.com/gc_calc.html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B541D" w:rsidRDefault="004B541D" w:rsidP="004B54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A5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Predicted amplicon size (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was calculated using the UCSC In-Silico PCR program available at </w:t>
      </w:r>
      <w:hyperlink r:id="rId6" w:history="1">
        <w:r w:rsidRPr="00B1037D">
          <w:rPr>
            <w:rStyle w:val="Hyperlink"/>
            <w:rFonts w:ascii="Times New Roman" w:hAnsi="Times New Roman" w:cs="Times New Roman"/>
            <w:sz w:val="24"/>
            <w:szCs w:val="24"/>
          </w:rPr>
          <w:t>https://genome.ucsc.edu/cgi-bin/hgPcr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To account for T7 sequences that were present on both </w:t>
      </w:r>
      <w:proofErr w:type="gramStart"/>
      <w:r>
        <w:rPr>
          <w:rFonts w:ascii="Times New Roman" w:hAnsi="Times New Roman" w:cs="Times New Roman"/>
          <w:sz w:val="24"/>
          <w:szCs w:val="24"/>
        </w:rPr>
        <w:t>Forward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Reverse primers, additional 39bp was added to the amplicon size predicted by the aforementioned program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41D" w:rsidRDefault="004B541D" w:rsidP="004B54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23"/>
        <w:gridCol w:w="3510"/>
        <w:gridCol w:w="1060"/>
        <w:gridCol w:w="1134"/>
      </w:tblGrid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Anchor </w:t>
            </w: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Primer ID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Primer sequence (5’-3’)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Length (</w:t>
            </w:r>
            <w:proofErr w:type="spellStart"/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78">
              <w:rPr>
                <w:rFonts w:ascii="Times New Roman" w:hAnsi="Times New Roman" w:cs="Times New Roman"/>
                <w:sz w:val="24"/>
                <w:szCs w:val="24"/>
              </w:rPr>
              <w:t xml:space="preserve">%GC </w:t>
            </w:r>
            <w:proofErr w:type="spellStart"/>
            <w:r w:rsidRPr="00504B7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EA03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RB1gDNA_Ex2_AnchorR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AATGAGAAAAAAAAATTTC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RB1gDNA_Ex5_AnchorR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AAAAATCTTTTTTTTTAAG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RB1gDNA_Ex7_AnchorF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AAATGTACATTTTTTTTTC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RB1gDNA_Ex9_AnchorR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TGGGCAAAAAAAAAATGTG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RB1gDNA_Ex15_AnchorF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CTTCTTTTTTTTTTTTTAA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RB1gDNA_Ex15_AnchorR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GGAAAAAAAAAAAGATTAT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RB1gDNA_Ex16_AnchorF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ATAATCTTTTTTTTTTTCC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RB1gDNA_Ex17_AnchorF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AGTTACTTTTTTTTTTCAT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4B541D" w:rsidRPr="003E40C5" w:rsidTr="005850A4">
        <w:trPr>
          <w:jc w:val="center"/>
        </w:trPr>
        <w:tc>
          <w:tcPr>
            <w:tcW w:w="2923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sz w:val="24"/>
                <w:szCs w:val="24"/>
              </w:rPr>
              <w:t>RB1gDNA_Ex22_AnchorF</w:t>
            </w:r>
          </w:p>
        </w:tc>
        <w:tc>
          <w:tcPr>
            <w:tcW w:w="351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TTTTTTTTTTTTACTGTTC</w:t>
            </w:r>
          </w:p>
        </w:tc>
        <w:tc>
          <w:tcPr>
            <w:tcW w:w="1060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541D" w:rsidRPr="003E40C5" w:rsidRDefault="004B541D" w:rsidP="00585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</w:tbl>
    <w:p w:rsidR="004B541D" w:rsidRDefault="004B541D">
      <w:proofErr w:type="gramStart"/>
      <w:r w:rsidRPr="00EA037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%GC primer was calculated using the GC Calculator program available at </w:t>
      </w:r>
      <w:hyperlink r:id="rId7" w:history="1">
        <w:r w:rsidRPr="00B1037D">
          <w:rPr>
            <w:rStyle w:val="Hyperlink"/>
            <w:rFonts w:ascii="Times New Roman" w:hAnsi="Times New Roman" w:cs="Times New Roman"/>
            <w:sz w:val="24"/>
            <w:szCs w:val="24"/>
          </w:rPr>
          <w:t>http://www.genomicsplace.com/gc_calc.html</w:t>
        </w:r>
      </w:hyperlink>
    </w:p>
    <w:sectPr w:rsidR="004B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1D"/>
    <w:rsid w:val="003A17F9"/>
    <w:rsid w:val="004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1D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4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541D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1D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4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541D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nomicsplace.com/gc_calc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enome.ucsc.edu/cgi-bin/hgPcr" TargetMode="External"/><Relationship Id="rId5" Type="http://schemas.openxmlformats.org/officeDocument/2006/relationships/hyperlink" Target="http://www.genomicsplace.com/gc_calc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2015-10-01T09:49:00Z</dcterms:created>
  <dcterms:modified xsi:type="dcterms:W3CDTF">2015-10-01T09:50:00Z</dcterms:modified>
</cp:coreProperties>
</file>