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E" w:rsidRDefault="00B429EE" w:rsidP="00B429E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Appendix 1</w:t>
      </w:r>
    </w:p>
    <w:p w:rsidR="00B429EE" w:rsidRDefault="00B429EE" w:rsidP="00B429EE"/>
    <w:tbl>
      <w:tblPr>
        <w:tblStyle w:val="TableGrid"/>
        <w:tblW w:w="521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1275"/>
      </w:tblGrid>
      <w:tr w:rsidR="00B429EE" w:rsidRPr="0054647F" w:rsidTr="00B37DE3">
        <w:trPr>
          <w:trHeight w:val="699"/>
        </w:trPr>
        <w:tc>
          <w:tcPr>
            <w:tcW w:w="52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Table S1</w:t>
            </w:r>
            <w:r w:rsidRPr="0054647F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Calculation of TIMP and MMP molecular weights for stoichiometric analysis</w:t>
            </w:r>
          </w:p>
        </w:tc>
      </w:tr>
      <w:tr w:rsidR="00B429EE" w:rsidRPr="0054647F" w:rsidTr="00B37DE3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  <w:b/>
              </w:rPr>
            </w:pPr>
            <w:r w:rsidRPr="0054647F">
              <w:rPr>
                <w:rFonts w:ascii="Times New Roman" w:hAnsi="Times New Roman"/>
                <w:b/>
              </w:rPr>
              <w:t>Protein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647F">
              <w:rPr>
                <w:rFonts w:ascii="Times New Roman" w:hAnsi="Times New Roman"/>
                <w:b/>
              </w:rPr>
              <w:t>UniProtKB</w:t>
            </w:r>
            <w:proofErr w:type="spellEnd"/>
            <w:r w:rsidRPr="0054647F">
              <w:rPr>
                <w:rFonts w:ascii="Times New Roman" w:hAnsi="Times New Roman"/>
                <w:b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9EE" w:rsidRDefault="00B429EE" w:rsidP="00B37D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MW (Da)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TIMP1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P01033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20708.8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TIMP2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P16035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21755.0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TIMP3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P35625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21690.1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TIMP4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Q99727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22441.8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P03956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51844.2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P08253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70975.7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P08254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52221.0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P09237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27934.6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P22894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51130.2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P14780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76370.5</w:t>
            </w:r>
          </w:p>
        </w:tc>
      </w:tr>
      <w:tr w:rsidR="00B429EE" w:rsidRPr="0054647F" w:rsidTr="00B37DE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P39900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17-470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52329.4</w:t>
            </w:r>
          </w:p>
        </w:tc>
      </w:tr>
      <w:tr w:rsidR="00B429EE" w:rsidRPr="0054647F" w:rsidTr="00B37DE3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9EE" w:rsidRPr="00FE77CF" w:rsidRDefault="00B429EE" w:rsidP="00B37DE3">
            <w:pPr>
              <w:jc w:val="center"/>
              <w:rPr>
                <w:rFonts w:ascii="Times New Roman" w:hAnsi="Times New Roman"/>
              </w:rPr>
            </w:pPr>
            <w:r w:rsidRPr="00FE77CF">
              <w:rPr>
                <w:rFonts w:ascii="Times New Roman" w:hAnsi="Times New Roman"/>
              </w:rPr>
              <w:t>MMP13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P45452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9EE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9EE" w:rsidRPr="0054647F" w:rsidRDefault="00B429EE" w:rsidP="00B37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51680.2</w:t>
            </w:r>
          </w:p>
        </w:tc>
      </w:tr>
      <w:tr w:rsidR="00B429EE" w:rsidRPr="0054647F" w:rsidTr="00B37DE3">
        <w:tc>
          <w:tcPr>
            <w:tcW w:w="521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429EE" w:rsidRDefault="00B429EE" w:rsidP="00B37D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Molecular weight (MW) given in Daltons (Da) was calculated using the amino acid sequence (AAs) stated (signal peptide sequence removed), retrieved from the </w:t>
            </w:r>
            <w:proofErr w:type="spellStart"/>
            <w:r>
              <w:rPr>
                <w:rFonts w:ascii="Times New Roman" w:hAnsi="Times New Roman"/>
              </w:rPr>
              <w:t>UniProt</w:t>
            </w:r>
            <w:proofErr w:type="spellEnd"/>
            <w:r>
              <w:rPr>
                <w:rFonts w:ascii="Times New Roman" w:hAnsi="Times New Roman"/>
              </w:rPr>
              <w:t xml:space="preserve"> database. </w:t>
            </w:r>
          </w:p>
        </w:tc>
      </w:tr>
    </w:tbl>
    <w:p w:rsidR="00B429EE" w:rsidRDefault="00B429EE" w:rsidP="00B429EE"/>
    <w:p w:rsidR="00B429EE" w:rsidRDefault="00B429EE" w:rsidP="00B429EE"/>
    <w:p w:rsidR="00B429EE" w:rsidRDefault="00B429EE" w:rsidP="00B429EE"/>
    <w:p w:rsidR="00B429EE" w:rsidRDefault="00B429EE" w:rsidP="00B429EE"/>
    <w:p w:rsidR="00B429EE" w:rsidRDefault="00B429EE" w:rsidP="00B429EE"/>
    <w:p w:rsidR="00B429EE" w:rsidRDefault="00B429EE" w:rsidP="00B429EE">
      <w:r>
        <w:br w:type="page"/>
      </w:r>
    </w:p>
    <w:p w:rsidR="00B429EE" w:rsidRDefault="00B429EE" w:rsidP="00B429EE"/>
    <w:p w:rsidR="00B429EE" w:rsidRDefault="00B429EE">
      <w:bookmarkStart w:id="0" w:name="_GoBack"/>
      <w:bookmarkEnd w:id="0"/>
    </w:p>
    <w:sectPr w:rsidR="00B429EE" w:rsidSect="0040376A">
      <w:pgSz w:w="11901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EE"/>
    <w:rsid w:val="000A490C"/>
    <w:rsid w:val="00B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E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EE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E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EE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2015-07-22T14:56:00Z</dcterms:created>
  <dcterms:modified xsi:type="dcterms:W3CDTF">2015-07-22T15:00:00Z</dcterms:modified>
</cp:coreProperties>
</file>