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C9" w:rsidRDefault="00490DC9" w:rsidP="00490DC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 w:hint="eastAsia"/>
          <w:b/>
          <w:sz w:val="24"/>
          <w:szCs w:val="24"/>
        </w:rPr>
        <w:t>Appendix 3</w:t>
      </w:r>
      <w:r w:rsidRPr="001E255C">
        <w:rPr>
          <w:rFonts w:ascii="Arial" w:hAnsi="Arial" w:cs="Arial" w:hint="eastAsia"/>
          <w:b/>
          <w:sz w:val="24"/>
          <w:szCs w:val="24"/>
        </w:rPr>
        <w:t>.</w:t>
      </w:r>
      <w:proofErr w:type="gramEnd"/>
      <w:r w:rsidRPr="001E255C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ssociation </w:t>
      </w:r>
      <w:r>
        <w:rPr>
          <w:rFonts w:ascii="Arial" w:hAnsi="Arial" w:cs="Arial" w:hint="eastAsia"/>
          <w:b/>
          <w:sz w:val="24"/>
          <w:szCs w:val="24"/>
        </w:rPr>
        <w:t xml:space="preserve">of candidate genetic variants </w:t>
      </w:r>
      <w:r>
        <w:rPr>
          <w:rFonts w:ascii="Arial" w:hAnsi="Arial" w:cs="Arial"/>
          <w:b/>
          <w:sz w:val="24"/>
          <w:szCs w:val="24"/>
        </w:rPr>
        <w:t xml:space="preserve">with </w:t>
      </w:r>
      <w:r>
        <w:rPr>
          <w:rFonts w:ascii="Arial" w:hAnsi="Arial" w:cs="Arial" w:hint="eastAsia"/>
          <w:b/>
          <w:sz w:val="24"/>
          <w:szCs w:val="24"/>
        </w:rPr>
        <w:t xml:space="preserve">number of injection </w:t>
      </w:r>
    </w:p>
    <w:p w:rsidR="00490DC9" w:rsidRPr="0085306D" w:rsidRDefault="00490DC9" w:rsidP="00490DC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134"/>
        <w:gridCol w:w="624"/>
        <w:gridCol w:w="278"/>
        <w:gridCol w:w="289"/>
        <w:gridCol w:w="420"/>
        <w:gridCol w:w="289"/>
        <w:gridCol w:w="845"/>
        <w:gridCol w:w="430"/>
        <w:gridCol w:w="993"/>
        <w:gridCol w:w="136"/>
        <w:gridCol w:w="1520"/>
        <w:gridCol w:w="964"/>
      </w:tblGrid>
      <w:tr w:rsidR="00490DC9" w:rsidRPr="002D3488" w:rsidTr="00110AD6">
        <w:trPr>
          <w:trHeight w:val="510"/>
        </w:trPr>
        <w:tc>
          <w:tcPr>
            <w:tcW w:w="907" w:type="dxa"/>
            <w:vMerge w:val="restart"/>
            <w:tcBorders>
              <w:top w:val="single" w:sz="12" w:space="0" w:color="auto"/>
            </w:tcBorders>
            <w:vAlign w:val="center"/>
          </w:tcPr>
          <w:p w:rsidR="00490DC9" w:rsidRPr="00E22F77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Gene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90DC9" w:rsidRPr="00E22F77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Variant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</w:tcBorders>
            <w:vAlign w:val="center"/>
          </w:tcPr>
          <w:p w:rsidR="00490DC9" w:rsidRPr="00E22F77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Major allele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90DC9" w:rsidRPr="00E22F77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Minor allele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90DC9" w:rsidRPr="008E7F49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7F49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8E7F49">
              <w:rPr>
                <w:rFonts w:ascii="Times New Roman" w:hAnsi="Times New Roman" w:hint="eastAsia"/>
                <w:b/>
                <w:sz w:val="18"/>
                <w:szCs w:val="18"/>
              </w:rPr>
              <w:t>ime point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90DC9" w:rsidRPr="008E7F49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b/>
                <w:sz w:val="18"/>
                <w:szCs w:val="18"/>
              </w:rPr>
              <w:t>N (major homo/hetero/minor homo)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490DC9" w:rsidRPr="008E7F49" w:rsidRDefault="00490DC9" w:rsidP="00110AD6">
            <w:pPr>
              <w:contextualSpacing/>
              <w:mirrorIndents/>
              <w:jc w:val="center"/>
              <w:rPr>
                <w:rFonts w:ascii="Malgun Gothic" w:eastAsia="Malgun Gothic" w:hAnsi="Malgun Gothic" w:cs="Times New Roman"/>
                <w:b/>
                <w:szCs w:val="20"/>
              </w:rPr>
            </w:pPr>
            <w:r w:rsidRPr="008E7F49">
              <w:rPr>
                <w:rFonts w:ascii="Times New Roman" w:hAnsi="Times New Roman" w:hint="eastAsia"/>
                <w:b/>
                <w:sz w:val="18"/>
                <w:szCs w:val="18"/>
              </w:rPr>
              <w:t>Genetic model</w:t>
            </w:r>
          </w:p>
        </w:tc>
        <w:tc>
          <w:tcPr>
            <w:tcW w:w="262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90DC9" w:rsidRPr="008E7F49" w:rsidRDefault="00490DC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b/>
                <w:sz w:val="18"/>
                <w:szCs w:val="18"/>
              </w:rPr>
              <w:t>Number of injection</w:t>
            </w:r>
          </w:p>
        </w:tc>
      </w:tr>
      <w:tr w:rsidR="00490DC9" w:rsidRPr="002D3488" w:rsidTr="00110AD6">
        <w:trPr>
          <w:trHeight w:val="510"/>
        </w:trPr>
        <w:tc>
          <w:tcPr>
            <w:tcW w:w="907" w:type="dxa"/>
            <w:vMerge/>
            <w:vAlign w:val="center"/>
          </w:tcPr>
          <w:p w:rsidR="00490DC9" w:rsidRPr="00E22F77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90DC9" w:rsidRPr="00E22F77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4" w:type="dxa"/>
            <w:vMerge/>
          </w:tcPr>
          <w:p w:rsidR="00490DC9" w:rsidRPr="00E22F77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490DC9" w:rsidRPr="00E22F77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490DC9" w:rsidRPr="008E7F49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90DC9" w:rsidRPr="008E7F49" w:rsidRDefault="00490DC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90DC9" w:rsidRPr="008E7F49" w:rsidRDefault="00490DC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</w:tcBorders>
            <w:vAlign w:val="center"/>
          </w:tcPr>
          <w:p w:rsidR="00490DC9" w:rsidRPr="008E7F49" w:rsidRDefault="00490DC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7F49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8E7F49">
              <w:rPr>
                <w:rFonts w:ascii="Times New Roman" w:hAnsi="Times New Roman" w:hint="eastAsia"/>
                <w:b/>
                <w:sz w:val="18"/>
                <w:szCs w:val="18"/>
              </w:rPr>
              <w:t>ean</w:t>
            </w:r>
            <w:r w:rsidRPr="008E7F49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64" w:type="dxa"/>
            <w:tcBorders>
              <w:top w:val="single" w:sz="6" w:space="0" w:color="auto"/>
            </w:tcBorders>
            <w:vAlign w:val="center"/>
          </w:tcPr>
          <w:p w:rsidR="00490DC9" w:rsidRPr="008E7F49" w:rsidRDefault="00490DC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7F49">
              <w:rPr>
                <w:rFonts w:ascii="Times New Roman" w:hAnsi="Times New Roman" w:hint="eastAsia"/>
                <w:b/>
                <w:sz w:val="18"/>
                <w:szCs w:val="18"/>
              </w:rPr>
              <w:t>Uncor-rected</w:t>
            </w:r>
            <w:proofErr w:type="spellEnd"/>
          </w:p>
          <w:p w:rsidR="00490DC9" w:rsidRPr="008E7F49" w:rsidRDefault="00490DC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P </w:t>
            </w:r>
            <w:r w:rsidRPr="008E7F49">
              <w:rPr>
                <w:rFonts w:ascii="Times New Roman" w:hAnsi="Times New Roman" w:hint="eastAsia"/>
                <w:b/>
                <w:sz w:val="18"/>
                <w:szCs w:val="18"/>
              </w:rPr>
              <w:t>-value</w:t>
            </w:r>
            <w:r w:rsidRPr="008E7F49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**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  <w:tcBorders>
              <w:top w:val="single" w:sz="6" w:space="0" w:color="auto"/>
            </w:tcBorders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252163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252163">
              <w:rPr>
                <w:rFonts w:ascii="Times New Roman" w:hAnsi="Times New Roman"/>
                <w:sz w:val="18"/>
                <w:szCs w:val="18"/>
              </w:rPr>
              <w:t>rs800292</w:t>
            </w:r>
          </w:p>
        </w:tc>
        <w:tc>
          <w:tcPr>
            <w:tcW w:w="624" w:type="dxa"/>
            <w:tcBorders>
              <w:top w:val="single" w:sz="6" w:space="0" w:color="auto"/>
            </w:tcBorders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2163"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2163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201 / 156 / 37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6.6 / 6.7</w:t>
            </w:r>
          </w:p>
        </w:tc>
        <w:tc>
          <w:tcPr>
            <w:tcW w:w="964" w:type="dxa"/>
            <w:tcBorders>
              <w:top w:val="single" w:sz="6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0.7709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0.9686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187 / 145 / 34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10.7 / 10.4 / 10.1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0.4286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0.7429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252163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252163">
              <w:rPr>
                <w:rFonts w:ascii="Times New Roman" w:hAnsi="Times New Roman"/>
                <w:sz w:val="18"/>
                <w:szCs w:val="18"/>
              </w:rPr>
              <w:t>rs1061170</w:t>
            </w:r>
            <w:r w:rsidRPr="00252163">
              <w:rPr>
                <w:rFonts w:ascii="Times New Roman" w:hAnsi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24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2163"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2163"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318 / 69 / 3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6.5 / 7.7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0.3124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0.1924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294 / 65 / 3 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12.7 / 10.2 / 10.6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0.4915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252163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252163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0.3264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45303A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45303A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</w:tcPr>
          <w:p w:rsidR="00490DC9" w:rsidRPr="0045303A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45303A">
              <w:rPr>
                <w:rFonts w:ascii="Times New Roman" w:hAnsi="Times New Roman"/>
                <w:sz w:val="18"/>
                <w:szCs w:val="18"/>
              </w:rPr>
              <w:t>rs1410996</w:t>
            </w:r>
          </w:p>
        </w:tc>
        <w:tc>
          <w:tcPr>
            <w:tcW w:w="624" w:type="dxa"/>
          </w:tcPr>
          <w:p w:rsidR="00490DC9" w:rsidRPr="0045303A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90DC9" w:rsidRPr="0045303A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186 / 160 / 47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6.8 / 6.6 / 6.8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0.6342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0.8463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173 / 149 / 44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10.0 / 10.3 / 10.8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0.1852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0.3442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CFI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rs10033900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192 / 162 / 39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6.7 / 6.6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0.4398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0.6088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179 / 150 / 36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10.7 / 10.5 / 9.6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0.0884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0.1429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C2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rs9332739</w:t>
            </w:r>
            <w:r w:rsidRPr="00EF08F2">
              <w:rPr>
                <w:rFonts w:ascii="Times New Roman" w:hAnsi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385 / 8 / 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6.6 / 6.0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0.8792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0.896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358 / 7 / 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10.5 / 10.4 / 8.0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0.7636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0.8682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CFB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rs641153</w:t>
            </w:r>
            <w:r w:rsidRPr="00EF08F2">
              <w:rPr>
                <w:rFonts w:ascii="Times New Roman" w:hAnsi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343 / 48 / 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6.7 / 4.0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0.797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0.6368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318 / 45 / 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10.5 / 10.7 / 9.8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0.3764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0.3085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SKIV2L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rs429608</w:t>
            </w:r>
            <w:r w:rsidRPr="00EF08F2">
              <w:rPr>
                <w:rFonts w:ascii="Times New Roman" w:hAnsi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344 / 44 / 4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6.7 / 5.8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0.931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0.7351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318 / 42 / 4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10.5 / 10.7 / 9.8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0.5354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0.4504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VEGFA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rs699947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202 / 148 / 42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6.6 / 6.8 / 7.1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0.2701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0.3559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188 / 137 / 39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10.4 / 10.5 / 11.0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0.6564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0.5155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VEGFA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rs3025039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236 / 133 / 25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6.8 / 6.5 / 6.3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0.0979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0.3211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219 / 124 / 23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10.7 / 10.4 / 9.0 </w:t>
            </w:r>
          </w:p>
        </w:tc>
        <w:tc>
          <w:tcPr>
            <w:tcW w:w="964" w:type="dxa"/>
          </w:tcPr>
          <w:p w:rsidR="00490DC9" w:rsidRPr="00D356BB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56BB">
              <w:rPr>
                <w:rFonts w:ascii="Times New Roman" w:hAnsi="Times New Roman" w:hint="eastAsia"/>
                <w:b/>
                <w:sz w:val="18"/>
                <w:szCs w:val="18"/>
              </w:rPr>
              <w:t>0.0286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D356BB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56BB">
              <w:rPr>
                <w:rFonts w:ascii="Times New Roman" w:hAnsi="Times New Roman" w:hint="eastAsia"/>
                <w:b/>
                <w:sz w:val="18"/>
                <w:szCs w:val="18"/>
              </w:rPr>
              <w:t>0.015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ARMS2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rs10490924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196 / 150 / 47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6.8 / 6.8 / 6.1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0.1589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D356BB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56BB">
              <w:rPr>
                <w:rFonts w:ascii="Times New Roman" w:hAnsi="Times New Roman" w:hint="eastAsia"/>
                <w:b/>
                <w:sz w:val="18"/>
                <w:szCs w:val="18"/>
              </w:rPr>
              <w:t>0.0344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183 / 139 / 44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10.5 / 10.9 / 9.4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0.4415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D356BB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56BB">
              <w:rPr>
                <w:rFonts w:ascii="Times New Roman" w:hAnsi="Times New Roman" w:hint="eastAsia"/>
                <w:b/>
                <w:sz w:val="18"/>
                <w:szCs w:val="18"/>
              </w:rPr>
              <w:t>0.0338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HTR</w:t>
            </w:r>
            <w:r w:rsidRPr="00EF08F2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A</w:t>
            </w: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rs11200638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202 / 144 / 48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6.8 / 6.7 / 6.1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0.1024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D356BB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56BB">
              <w:rPr>
                <w:rFonts w:ascii="Times New Roman" w:hAnsi="Times New Roman" w:hint="eastAsia"/>
                <w:b/>
                <w:sz w:val="18"/>
                <w:szCs w:val="18"/>
              </w:rPr>
              <w:t>0.0304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188 / 133 / 45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10.5 / 10.9 / 9.4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0.3129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D356BB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56BB">
              <w:rPr>
                <w:rFonts w:ascii="Times New Roman" w:hAnsi="Times New Roman" w:hint="eastAsia"/>
                <w:b/>
                <w:sz w:val="18"/>
                <w:szCs w:val="18"/>
              </w:rPr>
              <w:t>0.0275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SCARB1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rs5888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216 / 146 / 31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6.8 / 6.3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0.9409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0.353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201 / 136 / 29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10.5 / 10.7 / 10.0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0.7495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0.4713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PEDF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  <w:t>rs1136287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100 / 195 / 97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6.5 / 6.6 / 7.0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0.1205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0.1557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92 / 182 / 91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10.0 / 10.5 / 10.9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0.1307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0.2968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  <w:vMerge w:val="restart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SYN3/</w:t>
            </w:r>
          </w:p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TIMP3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rs9621532</w:t>
            </w:r>
            <w:r w:rsidRPr="00EF08F2">
              <w:rPr>
                <w:rFonts w:ascii="Times New Roman" w:hAnsi="Times New Roman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372 / 20 / 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6.7 / 6.8 / 6.0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0.588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  <w:vMerge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0.5294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346 / 19 / 1</w:t>
            </w: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10.5 / 10.6 / 12.0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0.5297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1656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0.6033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APOE</w:t>
            </w:r>
          </w:p>
        </w:tc>
        <w:tc>
          <w:tcPr>
            <w:tcW w:w="1134" w:type="dxa"/>
          </w:tcPr>
          <w:p w:rsidR="00490DC9" w:rsidRPr="00EF08F2" w:rsidRDefault="00490DC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apoE</w:t>
            </w:r>
            <w:proofErr w:type="spellEnd"/>
            <w:r w:rsidRPr="00EF08F2">
              <w:rPr>
                <w:rFonts w:ascii="Times New Roman" w:hAnsi="Times New Roman"/>
                <w:sz w:val="18"/>
                <w:szCs w:val="18"/>
                <w:vertAlign w:val="superscript"/>
              </w:rPr>
              <w:t>††</w:t>
            </w: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278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134" w:type="dxa"/>
            <w:gridSpan w:val="2"/>
          </w:tcPr>
          <w:p w:rsidR="00490DC9" w:rsidRPr="009861FD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42 / 274 / 70</w:t>
            </w:r>
          </w:p>
        </w:tc>
        <w:tc>
          <w:tcPr>
            <w:tcW w:w="1559" w:type="dxa"/>
            <w:gridSpan w:val="3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2+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3/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4+</w:t>
            </w:r>
          </w:p>
        </w:tc>
        <w:tc>
          <w:tcPr>
            <w:tcW w:w="1520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6.3 / 6.8 / 6.7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0.2485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90DC9" w:rsidRPr="009861FD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490DC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 xml:space="preserve"> carriers</w:t>
            </w:r>
          </w:p>
        </w:tc>
        <w:tc>
          <w:tcPr>
            <w:tcW w:w="1520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0.0985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90DC9" w:rsidRPr="009861FD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ε4 carriers</w:t>
            </w:r>
          </w:p>
        </w:tc>
        <w:tc>
          <w:tcPr>
            <w:tcW w:w="1520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0.3954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8E7F49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134" w:type="dxa"/>
            <w:gridSpan w:val="2"/>
          </w:tcPr>
          <w:p w:rsidR="00490DC9" w:rsidRPr="009861FD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40 / 253 / 66</w:t>
            </w:r>
          </w:p>
        </w:tc>
        <w:tc>
          <w:tcPr>
            <w:tcW w:w="1559" w:type="dxa"/>
            <w:gridSpan w:val="3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2+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3/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4+</w:t>
            </w:r>
          </w:p>
        </w:tc>
        <w:tc>
          <w:tcPr>
            <w:tcW w:w="1520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10.3 / 10.6 / 10.5</w:t>
            </w: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0.7485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90DC9" w:rsidRPr="009861FD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 xml:space="preserve"> carriers</w:t>
            </w:r>
          </w:p>
        </w:tc>
        <w:tc>
          <w:tcPr>
            <w:tcW w:w="1520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0.5963</w:t>
            </w:r>
          </w:p>
        </w:tc>
      </w:tr>
      <w:tr w:rsidR="00490DC9" w:rsidRPr="002D3488" w:rsidTr="00110AD6">
        <w:trPr>
          <w:trHeight w:val="227"/>
        </w:trPr>
        <w:tc>
          <w:tcPr>
            <w:tcW w:w="907" w:type="dxa"/>
            <w:tcBorders>
              <w:bottom w:val="single" w:sz="12" w:space="0" w:color="auto"/>
            </w:tcBorders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490DC9" w:rsidRPr="00EF08F2" w:rsidRDefault="00490DC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ε4 carriers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490DC9" w:rsidRPr="008E7F49" w:rsidRDefault="00490DC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0.6245</w:t>
            </w:r>
          </w:p>
        </w:tc>
      </w:tr>
    </w:tbl>
    <w:p w:rsidR="00490DC9" w:rsidRDefault="00490DC9" w:rsidP="00490DC9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  <w:bookmarkStart w:id="0" w:name="_GoBack"/>
      <w:r>
        <w:rPr>
          <w:rFonts w:ascii="Times New Roman" w:eastAsia="Malgun Gothic" w:hAnsi="Times New Roman" w:cs="Times New Roman" w:hint="eastAsia"/>
          <w:szCs w:val="20"/>
        </w:rPr>
        <w:t xml:space="preserve">OR = Odds ratio; CI = Confidence interval  </w:t>
      </w:r>
    </w:p>
    <w:p w:rsidR="00490DC9" w:rsidRDefault="00490DC9" w:rsidP="00490DC9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</w:p>
    <w:p w:rsidR="00490DC9" w:rsidRDefault="00490DC9" w:rsidP="00490DC9">
      <w:pPr>
        <w:tabs>
          <w:tab w:val="right" w:pos="15398"/>
        </w:tabs>
        <w:rPr>
          <w:rFonts w:ascii="Times New Roman" w:hAnsi="Times New Roman" w:cs="Times New Roman"/>
        </w:rPr>
      </w:pPr>
      <w:r w:rsidRPr="001E255C">
        <w:rPr>
          <w:rFonts w:ascii="Times New Roman" w:eastAsia="Malgun Gothic" w:hAnsi="Times New Roman" w:cs="Times New Roman" w:hint="eastAsia"/>
          <w:szCs w:val="20"/>
        </w:rPr>
        <w:t>*</w:t>
      </w:r>
      <w:r w:rsidRPr="001E25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Major allele homozygote / Heterozygote / Minor allele homozygote</w:t>
      </w:r>
    </w:p>
    <w:p w:rsidR="00490DC9" w:rsidRDefault="00490DC9" w:rsidP="00490DC9">
      <w:pPr>
        <w:tabs>
          <w:tab w:val="right" w:pos="15398"/>
        </w:tabs>
        <w:rPr>
          <w:rFonts w:ascii="Times New Roman" w:hAnsi="Times New Roman" w:cs="Times New Roman"/>
        </w:rPr>
      </w:pPr>
      <w:r>
        <w:rPr>
          <w:rFonts w:ascii="Times New Roman" w:eastAsia="Malgun Gothic" w:hAnsi="Times New Roman" w:cs="Times New Roman" w:hint="eastAsia"/>
          <w:szCs w:val="20"/>
        </w:rPr>
        <w:t xml:space="preserve">**: </w:t>
      </w:r>
      <w:r>
        <w:rPr>
          <w:rFonts w:ascii="Times New Roman" w:hAnsi="Times New Roman" w:cs="Times New Roman" w:hint="eastAsia"/>
        </w:rPr>
        <w:t xml:space="preserve">Uncorrected </w:t>
      </w:r>
      <w:r w:rsidRPr="00C503AA">
        <w:rPr>
          <w:rFonts w:ascii="Times New Roman" w:hAnsi="Times New Roman" w:cs="Times New Roman" w:hint="eastAsia"/>
          <w:i/>
        </w:rPr>
        <w:t>P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value from </w:t>
      </w:r>
      <w:r>
        <w:rPr>
          <w:rFonts w:ascii="Times New Roman" w:hAnsi="Times New Roman" w:cs="Times New Roman" w:hint="eastAsia"/>
        </w:rPr>
        <w:t xml:space="preserve">linear </w:t>
      </w:r>
      <w:r>
        <w:rPr>
          <w:rFonts w:ascii="Times New Roman" w:hAnsi="Times New Roman" w:cs="Times New Roman"/>
        </w:rPr>
        <w:t>regression</w:t>
      </w:r>
      <w:r>
        <w:rPr>
          <w:rFonts w:ascii="Times New Roman" w:hAnsi="Times New Roman" w:cs="Times New Roman" w:hint="eastAsia"/>
        </w:rPr>
        <w:t xml:space="preserve"> model. When applying </w:t>
      </w:r>
      <w:proofErr w:type="spellStart"/>
      <w:r w:rsidRPr="008101B8">
        <w:rPr>
          <w:rFonts w:ascii="Times New Roman" w:eastAsia="Gulim" w:hAnsi="Times New Roman" w:cs="Times New Roman"/>
          <w:kern w:val="0"/>
        </w:rPr>
        <w:t>Bonferroni</w:t>
      </w:r>
      <w:proofErr w:type="spellEnd"/>
      <w:r w:rsidRPr="008101B8">
        <w:rPr>
          <w:rFonts w:ascii="Times New Roman" w:eastAsia="Gulim" w:hAnsi="Times New Roman" w:cs="Times New Roman"/>
          <w:kern w:val="0"/>
        </w:rPr>
        <w:t xml:space="preserve"> </w:t>
      </w:r>
      <w:r>
        <w:rPr>
          <w:rFonts w:ascii="Times New Roman" w:eastAsia="Gulim" w:hAnsi="Times New Roman" w:cs="Times New Roman" w:hint="eastAsia"/>
          <w:kern w:val="0"/>
        </w:rPr>
        <w:t xml:space="preserve">correction, uncorrected </w:t>
      </w:r>
      <w:r w:rsidRPr="008101B8">
        <w:rPr>
          <w:rFonts w:ascii="Times New Roman" w:eastAsia="Gulim" w:hAnsi="Times New Roman" w:cs="Times New Roman"/>
          <w:i/>
          <w:kern w:val="0"/>
        </w:rPr>
        <w:t>P</w:t>
      </w:r>
      <w:r>
        <w:rPr>
          <w:rFonts w:ascii="Times New Roman" w:eastAsia="Gulim" w:hAnsi="Times New Roman" w:cs="Times New Roman" w:hint="eastAsia"/>
          <w:kern w:val="0"/>
        </w:rPr>
        <w:t>-</w:t>
      </w:r>
      <w:r w:rsidRPr="008101B8">
        <w:rPr>
          <w:rFonts w:ascii="Times New Roman" w:eastAsia="Gulim" w:hAnsi="Times New Roman" w:cs="Times New Roman"/>
          <w:kern w:val="0"/>
        </w:rPr>
        <w:t>value for significance should be less than 0.0031</w:t>
      </w:r>
      <w:r>
        <w:rPr>
          <w:rFonts w:ascii="Times New Roman" w:eastAsia="Gulim" w:hAnsi="Times New Roman" w:cs="Times New Roman" w:hint="eastAsia"/>
          <w:kern w:val="0"/>
        </w:rPr>
        <w:t xml:space="preserve">. </w:t>
      </w:r>
      <w:r>
        <w:rPr>
          <w:rFonts w:ascii="Times New Roman" w:hAnsi="Times New Roman" w:cs="Times New Roman" w:hint="eastAsia"/>
        </w:rPr>
        <w:t xml:space="preserve"> </w:t>
      </w:r>
    </w:p>
    <w:p w:rsidR="00490DC9" w:rsidRDefault="00490DC9" w:rsidP="00490DC9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szCs w:val="20"/>
        </w:rPr>
      </w:pPr>
      <w:r w:rsidRPr="001E255C">
        <w:rPr>
          <w:rFonts w:ascii="Times New Roman" w:eastAsia="Malgun Gothic" w:hAnsi="Times New Roman" w:cs="Times New Roman"/>
          <w:szCs w:val="20"/>
        </w:rPr>
        <w:t>†</w:t>
      </w:r>
      <w:r>
        <w:rPr>
          <w:rFonts w:ascii="Times New Roman" w:eastAsia="Malgun Gothic" w:hAnsi="Times New Roman" w:cs="Times New Roman" w:hint="eastAsia"/>
          <w:szCs w:val="20"/>
        </w:rPr>
        <w:t>: Analyzed under dominant model because of extremely low proportion of minor allele homozygotes</w:t>
      </w:r>
    </w:p>
    <w:p w:rsidR="00490DC9" w:rsidRDefault="00490DC9" w:rsidP="00490DC9">
      <w:pPr>
        <w:widowControl/>
        <w:wordWrap/>
        <w:autoSpaceDE/>
        <w:autoSpaceDN/>
        <w:jc w:val="left"/>
        <w:rPr>
          <w:rFonts w:ascii="Times New Roman" w:hAnsi="Times New Roman"/>
          <w:szCs w:val="20"/>
        </w:rPr>
      </w:pPr>
      <w:r w:rsidRPr="001E255C">
        <w:rPr>
          <w:rFonts w:ascii="Times New Roman" w:eastAsia="Malgun Gothic" w:hAnsi="Times New Roman" w:cs="Times New Roman"/>
          <w:szCs w:val="20"/>
        </w:rPr>
        <w:t>††</w:t>
      </w:r>
      <w:r>
        <w:rPr>
          <w:rFonts w:ascii="Times New Roman" w:eastAsia="Malgun Gothic" w:hAnsi="Times New Roman" w:cs="Times New Roman" w:hint="eastAsia"/>
          <w:szCs w:val="20"/>
        </w:rPr>
        <w:t xml:space="preserve">: </w:t>
      </w:r>
      <w:r w:rsidRPr="008B529C">
        <w:rPr>
          <w:rFonts w:ascii="Times New Roman" w:hAnsi="Times New Roman"/>
          <w:szCs w:val="20"/>
        </w:rPr>
        <w:t>ε</w:t>
      </w:r>
      <w:r w:rsidRPr="008B529C">
        <w:rPr>
          <w:rFonts w:ascii="Times New Roman" w:hAnsi="Times New Roman" w:hint="eastAsia"/>
          <w:szCs w:val="20"/>
        </w:rPr>
        <w:t xml:space="preserve">2+ = </w:t>
      </w:r>
      <w:r w:rsidRPr="008B529C">
        <w:rPr>
          <w:rFonts w:ascii="Times New Roman" w:hAnsi="Times New Roman"/>
          <w:szCs w:val="20"/>
        </w:rPr>
        <w:t>ε</w:t>
      </w:r>
      <w:r w:rsidRPr="008B529C">
        <w:rPr>
          <w:rFonts w:ascii="Times New Roman" w:hAnsi="Times New Roman" w:hint="eastAsia"/>
          <w:szCs w:val="20"/>
        </w:rPr>
        <w:t>2</w:t>
      </w:r>
      <w:r>
        <w:rPr>
          <w:rFonts w:ascii="Times New Roman" w:hAnsi="Times New Roman" w:hint="eastAsia"/>
          <w:szCs w:val="20"/>
        </w:rPr>
        <w:t xml:space="preserve"> carrier, </w:t>
      </w:r>
      <w:r w:rsidRPr="008B529C">
        <w:rPr>
          <w:rFonts w:ascii="Times New Roman" w:hAnsi="Times New Roman"/>
          <w:szCs w:val="20"/>
        </w:rPr>
        <w:t>ε</w:t>
      </w:r>
      <w:r>
        <w:rPr>
          <w:rFonts w:ascii="Times New Roman" w:hAnsi="Times New Roman" w:hint="eastAsia"/>
          <w:szCs w:val="20"/>
        </w:rPr>
        <w:t>4</w:t>
      </w:r>
      <w:r w:rsidRPr="008B529C">
        <w:rPr>
          <w:rFonts w:ascii="Times New Roman" w:hAnsi="Times New Roman" w:hint="eastAsia"/>
          <w:szCs w:val="20"/>
        </w:rPr>
        <w:t>+</w:t>
      </w:r>
      <w:r>
        <w:rPr>
          <w:rFonts w:ascii="Times New Roman" w:hAnsi="Times New Roman" w:hint="eastAsia"/>
          <w:szCs w:val="20"/>
        </w:rPr>
        <w:t xml:space="preserve"> = </w:t>
      </w:r>
      <w:r w:rsidRPr="008B529C">
        <w:rPr>
          <w:rFonts w:ascii="Times New Roman" w:hAnsi="Times New Roman"/>
          <w:szCs w:val="20"/>
        </w:rPr>
        <w:t>ε</w:t>
      </w:r>
      <w:r>
        <w:rPr>
          <w:rFonts w:ascii="Times New Roman" w:hAnsi="Times New Roman" w:hint="eastAsia"/>
          <w:szCs w:val="20"/>
        </w:rPr>
        <w:t>4 carrier</w:t>
      </w:r>
    </w:p>
    <w:bookmarkEnd w:id="0"/>
    <w:p w:rsidR="00490DC9" w:rsidRPr="00DE18FC" w:rsidRDefault="00490DC9" w:rsidP="00490DC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490DC9" w:rsidRDefault="00490DC9" w:rsidP="00490DC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490DC9" w:rsidRPr="009427A1" w:rsidRDefault="00490DC9" w:rsidP="00490DC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490DC9" w:rsidRDefault="00490DC9"/>
    <w:sectPr w:rsidR="00490DC9" w:rsidSect="00D917D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¢®E¡ËcE¡Ë¢çEcE¢®E¡ËcE¡Ë¢çEc¡Ë¢ç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¡Ë¢çE¢®EcE¢®E¡ËcEc¡Ë¢çE¢®Ec¢®E¡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9"/>
    <w:rsid w:val="00490DC9"/>
    <w:rsid w:val="00F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C9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DC9"/>
    <w:pPr>
      <w:spacing w:after="0" w:line="240" w:lineRule="auto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C9"/>
    <w:rPr>
      <w:rFonts w:ascii="Tahoma" w:eastAsiaTheme="minorEastAsia" w:hAnsi="Tahoma" w:cs="Tahoma"/>
      <w:kern w:val="2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C9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DC9"/>
    <w:pPr>
      <w:spacing w:after="0" w:line="240" w:lineRule="auto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C9"/>
    <w:rPr>
      <w:rFonts w:ascii="Tahoma" w:eastAsiaTheme="minorEastAsia" w:hAnsi="Tahoma" w:cs="Tahoma"/>
      <w:kern w:val="2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2014-11-15T01:00:00Z</dcterms:created>
  <dcterms:modified xsi:type="dcterms:W3CDTF">2014-11-15T01:01:00Z</dcterms:modified>
</cp:coreProperties>
</file>