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CB" w:rsidRDefault="00B24ACB" w:rsidP="00B24ACB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Appendix 4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Exonic</w:t>
      </w:r>
      <w:proofErr w:type="spellEnd"/>
      <w:r>
        <w:rPr>
          <w:rFonts w:ascii="Times New Roman" w:hAnsi="Times New Roman"/>
        </w:rPr>
        <w:t xml:space="preserve"> p</w:t>
      </w:r>
      <w:r w:rsidRPr="00180A18">
        <w:rPr>
          <w:rFonts w:ascii="Times New Roman" w:hAnsi="Times New Roman"/>
        </w:rPr>
        <w:t>olymorphisms (SNPs) identified within 2 genes (</w:t>
      </w:r>
      <w:r w:rsidRPr="00B635A4">
        <w:rPr>
          <w:rFonts w:ascii="Times New Roman" w:hAnsi="Times New Roman"/>
          <w:i/>
        </w:rPr>
        <w:t>KCNJ13</w:t>
      </w:r>
      <w:r w:rsidRPr="00180A18">
        <w:rPr>
          <w:rFonts w:ascii="Times New Roman" w:hAnsi="Times New Roman"/>
        </w:rPr>
        <w:t xml:space="preserve"> and </w:t>
      </w:r>
      <w:r w:rsidRPr="00B635A4">
        <w:rPr>
          <w:rFonts w:ascii="Times New Roman" w:hAnsi="Times New Roman"/>
          <w:i/>
        </w:rPr>
        <w:t>SAG</w:t>
      </w:r>
      <w:r w:rsidRPr="00180A18">
        <w:rPr>
          <w:rFonts w:ascii="Times New Roman" w:hAnsi="Times New Roman"/>
        </w:rPr>
        <w:t xml:space="preserve">) evaluated as positional candidates for Progressive Retinal Atrophy (PRA) in Basenji dogs. All exons from both genes were amplified and sequenced from a Boxer, two unaffected Basenjis, one PRA affected Basenji and its unaffected sibling. </w:t>
      </w:r>
      <w:r w:rsidRPr="00180A18">
        <w:rPr>
          <w:rFonts w:ascii="Times New Roman" w:hAnsi="Times New Roman"/>
          <w:b/>
        </w:rPr>
        <w:t>A.</w:t>
      </w:r>
      <w:r w:rsidRPr="00180A18">
        <w:rPr>
          <w:rFonts w:ascii="Times New Roman" w:hAnsi="Times New Roman"/>
        </w:rPr>
        <w:t xml:space="preserve"> Only one </w:t>
      </w:r>
      <w:proofErr w:type="spellStart"/>
      <w:r>
        <w:rPr>
          <w:rFonts w:ascii="Times New Roman" w:hAnsi="Times New Roman"/>
        </w:rPr>
        <w:t>exonic</w:t>
      </w:r>
      <w:proofErr w:type="spellEnd"/>
      <w:r>
        <w:rPr>
          <w:rFonts w:ascii="Times New Roman" w:hAnsi="Times New Roman"/>
        </w:rPr>
        <w:t xml:space="preserve"> </w:t>
      </w:r>
      <w:r w:rsidRPr="00180A18">
        <w:rPr>
          <w:rFonts w:ascii="Times New Roman" w:hAnsi="Times New Roman"/>
        </w:rPr>
        <w:t xml:space="preserve">SNP was identified in </w:t>
      </w:r>
      <w:r w:rsidRPr="00B635A4">
        <w:rPr>
          <w:rFonts w:ascii="Times New Roman" w:hAnsi="Times New Roman"/>
          <w:i/>
        </w:rPr>
        <w:t>KCNJ13</w:t>
      </w:r>
      <w:r w:rsidRPr="00180A18">
        <w:rPr>
          <w:rFonts w:ascii="Times New Roman" w:hAnsi="Times New Roman"/>
        </w:rPr>
        <w:t xml:space="preserve">; this was not in association with the Basenji PRA phenotype. </w:t>
      </w:r>
      <w:r w:rsidRPr="00180A18">
        <w:rPr>
          <w:rFonts w:ascii="Times New Roman" w:hAnsi="Times New Roman"/>
          <w:b/>
        </w:rPr>
        <w:t xml:space="preserve">B. </w:t>
      </w:r>
      <w:r>
        <w:rPr>
          <w:rFonts w:ascii="Times New Roman" w:hAnsi="Times New Roman"/>
        </w:rPr>
        <w:t xml:space="preserve">Ten </w:t>
      </w:r>
      <w:proofErr w:type="spellStart"/>
      <w:r>
        <w:rPr>
          <w:rFonts w:ascii="Times New Roman" w:hAnsi="Times New Roman"/>
        </w:rPr>
        <w:t>exonic</w:t>
      </w:r>
      <w:proofErr w:type="spellEnd"/>
      <w:r w:rsidRPr="00180A18">
        <w:rPr>
          <w:rFonts w:ascii="Times New Roman" w:hAnsi="Times New Roman"/>
        </w:rPr>
        <w:t xml:space="preserve"> SNPs </w:t>
      </w:r>
      <w:r>
        <w:rPr>
          <w:rFonts w:ascii="Times New Roman" w:hAnsi="Times New Roman"/>
        </w:rPr>
        <w:t xml:space="preserve">were </w:t>
      </w:r>
      <w:r w:rsidRPr="00180A18">
        <w:rPr>
          <w:rFonts w:ascii="Times New Roman" w:hAnsi="Times New Roman"/>
        </w:rPr>
        <w:t xml:space="preserve">identified in </w:t>
      </w:r>
      <w:r w:rsidRPr="00B635A4">
        <w:rPr>
          <w:rFonts w:ascii="Times New Roman" w:hAnsi="Times New Roman"/>
          <w:i/>
        </w:rPr>
        <w:t>SAG</w:t>
      </w:r>
      <w:r w:rsidRPr="00180A1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</w:t>
      </w:r>
      <w:r w:rsidRPr="00180A18">
        <w:rPr>
          <w:rFonts w:ascii="Times New Roman" w:hAnsi="Times New Roman"/>
        </w:rPr>
        <w:t xml:space="preserve">wo (Nos.1 and 2) were in the 5' UTR of exons 1 and 2, respectively; </w:t>
      </w:r>
      <w:r>
        <w:rPr>
          <w:rFonts w:ascii="Times New Roman" w:hAnsi="Times New Roman"/>
        </w:rPr>
        <w:t>5</w:t>
      </w:r>
      <w:r w:rsidRPr="00180A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(Nos. 3-7) </w:t>
      </w:r>
      <w:r w:rsidRPr="00180A18">
        <w:rPr>
          <w:rFonts w:ascii="Times New Roman" w:hAnsi="Times New Roman"/>
        </w:rPr>
        <w:t xml:space="preserve">were in </w:t>
      </w:r>
      <w:proofErr w:type="spellStart"/>
      <w:r w:rsidRPr="00180A18">
        <w:rPr>
          <w:rFonts w:ascii="Times New Roman" w:hAnsi="Times New Roman"/>
        </w:rPr>
        <w:t>exonic</w:t>
      </w:r>
      <w:proofErr w:type="spellEnd"/>
      <w:r w:rsidRPr="00180A18">
        <w:rPr>
          <w:rFonts w:ascii="Times New Roman" w:hAnsi="Times New Roman"/>
        </w:rPr>
        <w:t xml:space="preserve"> coding sequence but each </w:t>
      </w:r>
      <w:r>
        <w:rPr>
          <w:rFonts w:ascii="Times New Roman" w:hAnsi="Times New Roman"/>
        </w:rPr>
        <w:t>one was</w:t>
      </w:r>
      <w:r w:rsidRPr="00180A18">
        <w:rPr>
          <w:rFonts w:ascii="Times New Roman" w:hAnsi="Times New Roman"/>
        </w:rPr>
        <w:t xml:space="preserve"> a synonymous third-base codon change; and </w:t>
      </w:r>
      <w:r>
        <w:rPr>
          <w:rFonts w:ascii="Times New Roman" w:hAnsi="Times New Roman"/>
        </w:rPr>
        <w:t>two</w:t>
      </w:r>
      <w:r w:rsidRPr="00180A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(Nos. 9 and 10) </w:t>
      </w:r>
      <w:r w:rsidRPr="00180A18">
        <w:rPr>
          <w:rFonts w:ascii="Times New Roman" w:hAnsi="Times New Roman"/>
        </w:rPr>
        <w:t>w</w:t>
      </w:r>
      <w:r>
        <w:rPr>
          <w:rFonts w:ascii="Times New Roman" w:hAnsi="Times New Roman"/>
        </w:rPr>
        <w:t>ere</w:t>
      </w:r>
      <w:r w:rsidRPr="00180A18">
        <w:rPr>
          <w:rFonts w:ascii="Times New Roman" w:hAnsi="Times New Roman"/>
        </w:rPr>
        <w:t xml:space="preserve"> in the 3'UTR. SNP No. </w:t>
      </w:r>
      <w:r>
        <w:rPr>
          <w:rFonts w:ascii="Times New Roman" w:hAnsi="Times New Roman"/>
        </w:rPr>
        <w:t>8</w:t>
      </w:r>
      <w:r w:rsidRPr="00180A18">
        <w:rPr>
          <w:rFonts w:ascii="Times New Roman" w:hAnsi="Times New Roman"/>
        </w:rPr>
        <w:t xml:space="preserve"> (in red), a T&gt;C transition at position 47,845,680 changes the normal stop codon to code for arginine, and was thus identified as a candidate for the causative mutation.</w:t>
      </w:r>
      <w:r>
        <w:rPr>
          <w:rFonts w:ascii="Times New Roman" w:hAnsi="Times New Roman"/>
        </w:rPr>
        <w:t xml:space="preserve"> In bold are coding sequence SNPs.</w:t>
      </w:r>
    </w:p>
    <w:p w:rsidR="00B24ACB" w:rsidRDefault="00B24ACB" w:rsidP="00B24ACB"/>
    <w:tbl>
      <w:tblPr>
        <w:tblStyle w:val="TableGrid"/>
        <w:tblW w:w="13788" w:type="dxa"/>
        <w:tblLayout w:type="fixed"/>
        <w:tblLook w:val="00BF" w:firstRow="1" w:lastRow="0" w:firstColumn="1" w:lastColumn="0" w:noHBand="0" w:noVBand="0"/>
      </w:tblPr>
      <w:tblGrid>
        <w:gridCol w:w="558"/>
        <w:gridCol w:w="1260"/>
        <w:gridCol w:w="1440"/>
        <w:gridCol w:w="1980"/>
        <w:gridCol w:w="1170"/>
        <w:gridCol w:w="1800"/>
        <w:gridCol w:w="1350"/>
        <w:gridCol w:w="1170"/>
        <w:gridCol w:w="1440"/>
        <w:gridCol w:w="1620"/>
      </w:tblGrid>
      <w:tr w:rsidR="00B24ACB" w:rsidRPr="00F55998" w:rsidTr="00C60A65">
        <w:tc>
          <w:tcPr>
            <w:tcW w:w="558" w:type="dxa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#</w:t>
            </w:r>
          </w:p>
        </w:tc>
        <w:tc>
          <w:tcPr>
            <w:tcW w:w="1260" w:type="dxa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SNP alleles</w:t>
            </w:r>
          </w:p>
        </w:tc>
        <w:tc>
          <w:tcPr>
            <w:tcW w:w="1440" w:type="dxa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Location</w:t>
            </w:r>
          </w:p>
        </w:tc>
        <w:tc>
          <w:tcPr>
            <w:tcW w:w="1980" w:type="dxa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Location within the gene</w:t>
            </w:r>
          </w:p>
        </w:tc>
        <w:tc>
          <w:tcPr>
            <w:tcW w:w="1170" w:type="dxa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Boxer</w:t>
            </w:r>
          </w:p>
        </w:tc>
        <w:tc>
          <w:tcPr>
            <w:tcW w:w="1800" w:type="dxa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Unaffected Basenji</w:t>
            </w:r>
          </w:p>
        </w:tc>
        <w:tc>
          <w:tcPr>
            <w:tcW w:w="1350" w:type="dxa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Unaffected Basenji</w:t>
            </w:r>
          </w:p>
        </w:tc>
        <w:tc>
          <w:tcPr>
            <w:tcW w:w="1170" w:type="dxa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PRA affected Basenji</w:t>
            </w:r>
          </w:p>
        </w:tc>
        <w:tc>
          <w:tcPr>
            <w:tcW w:w="1440" w:type="dxa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Unaffected Basenji (sibling of the affected dog)</w:t>
            </w:r>
          </w:p>
        </w:tc>
        <w:tc>
          <w:tcPr>
            <w:tcW w:w="1620" w:type="dxa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proofErr w:type="spellStart"/>
            <w:r w:rsidRPr="00180A18">
              <w:rPr>
                <w:rFonts w:ascii="Times New Roman" w:hAnsi="Times New Roman"/>
                <w:b/>
              </w:rPr>
              <w:t>Amplicon</w:t>
            </w:r>
            <w:proofErr w:type="spellEnd"/>
          </w:p>
        </w:tc>
      </w:tr>
      <w:tr w:rsidR="00B24ACB" w:rsidRPr="00F55998" w:rsidTr="00C60A65">
        <w:tc>
          <w:tcPr>
            <w:tcW w:w="13788" w:type="dxa"/>
            <w:gridSpan w:val="10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A. KCNJ13 gene</w:t>
            </w:r>
          </w:p>
        </w:tc>
      </w:tr>
      <w:tr w:rsidR="00B24ACB" w:rsidRPr="00F55998" w:rsidTr="00C60A65">
        <w:tc>
          <w:tcPr>
            <w:tcW w:w="558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C/T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  <w:color w:val="000000"/>
              </w:rPr>
              <w:t>47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180A18">
              <w:rPr>
                <w:rFonts w:ascii="Times New Roman" w:hAnsi="Times New Roman"/>
                <w:color w:val="000000"/>
              </w:rPr>
              <w:t>382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180A18">
              <w:rPr>
                <w:rFonts w:ascii="Times New Roman" w:hAnsi="Times New Roman"/>
                <w:color w:val="000000"/>
              </w:rPr>
              <w:t>537</w:t>
            </w:r>
          </w:p>
        </w:tc>
        <w:tc>
          <w:tcPr>
            <w:tcW w:w="198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Exon 2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CT</w:t>
            </w:r>
          </w:p>
        </w:tc>
        <w:tc>
          <w:tcPr>
            <w:tcW w:w="180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TT</w:t>
            </w:r>
          </w:p>
        </w:tc>
        <w:tc>
          <w:tcPr>
            <w:tcW w:w="135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CT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TT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NA</w:t>
            </w:r>
          </w:p>
        </w:tc>
        <w:tc>
          <w:tcPr>
            <w:tcW w:w="162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KCNJ13_intron1F/intron2R, F4/R4; F5/R5</w:t>
            </w:r>
          </w:p>
        </w:tc>
      </w:tr>
      <w:tr w:rsidR="00B24ACB" w:rsidRPr="00F55998" w:rsidTr="00C60A65">
        <w:tc>
          <w:tcPr>
            <w:tcW w:w="13788" w:type="dxa"/>
            <w:gridSpan w:val="10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B. SAG gene</w:t>
            </w:r>
          </w:p>
        </w:tc>
      </w:tr>
      <w:tr w:rsidR="00B24ACB" w:rsidRPr="00F55998" w:rsidTr="00C60A65">
        <w:tc>
          <w:tcPr>
            <w:tcW w:w="558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A/G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47,814,529</w:t>
            </w:r>
          </w:p>
        </w:tc>
        <w:tc>
          <w:tcPr>
            <w:tcW w:w="198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Exon 1</w:t>
            </w:r>
            <w:r>
              <w:rPr>
                <w:rFonts w:ascii="Times New Roman" w:hAnsi="Times New Roman"/>
              </w:rPr>
              <w:t>-5’UTR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GG</w:t>
            </w:r>
          </w:p>
        </w:tc>
        <w:tc>
          <w:tcPr>
            <w:tcW w:w="180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AA</w:t>
            </w:r>
          </w:p>
        </w:tc>
        <w:tc>
          <w:tcPr>
            <w:tcW w:w="135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AA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AA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AA</w:t>
            </w:r>
          </w:p>
        </w:tc>
        <w:tc>
          <w:tcPr>
            <w:tcW w:w="162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SAG</w:t>
            </w:r>
            <w:r>
              <w:rPr>
                <w:rFonts w:ascii="Times New Roman" w:hAnsi="Times New Roman"/>
              </w:rPr>
              <w:t xml:space="preserve"> </w:t>
            </w:r>
            <w:r w:rsidRPr="00180A18">
              <w:rPr>
                <w:rFonts w:ascii="Times New Roman" w:hAnsi="Times New Roman"/>
              </w:rPr>
              <w:t>1</w:t>
            </w:r>
          </w:p>
        </w:tc>
      </w:tr>
      <w:tr w:rsidR="00B24ACB" w:rsidRPr="00F55998" w:rsidTr="00C60A65">
        <w:trPr>
          <w:trHeight w:val="341"/>
        </w:trPr>
        <w:tc>
          <w:tcPr>
            <w:tcW w:w="558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A/G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47,815,655</w:t>
            </w:r>
          </w:p>
        </w:tc>
        <w:tc>
          <w:tcPr>
            <w:tcW w:w="1980" w:type="dxa"/>
            <w:vAlign w:val="bottom"/>
          </w:tcPr>
          <w:p w:rsidR="00B24ACB" w:rsidRDefault="00B24ACB" w:rsidP="00C60A65">
            <w:pPr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Exon 2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B24ACB" w:rsidRPr="00F55998" w:rsidRDefault="00B24ACB" w:rsidP="00C60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5’ UTR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GG</w:t>
            </w:r>
          </w:p>
        </w:tc>
        <w:tc>
          <w:tcPr>
            <w:tcW w:w="180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AA</w:t>
            </w:r>
          </w:p>
        </w:tc>
        <w:tc>
          <w:tcPr>
            <w:tcW w:w="135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AA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AA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AA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SAG 2 </w:t>
            </w:r>
          </w:p>
        </w:tc>
      </w:tr>
      <w:tr w:rsidR="00B24ACB" w:rsidRPr="00F55998" w:rsidTr="00C60A65">
        <w:tc>
          <w:tcPr>
            <w:tcW w:w="558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T/C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47,827,222</w:t>
            </w:r>
          </w:p>
        </w:tc>
        <w:tc>
          <w:tcPr>
            <w:tcW w:w="198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Exon 6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80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CC</w:t>
            </w:r>
          </w:p>
        </w:tc>
        <w:tc>
          <w:tcPr>
            <w:tcW w:w="135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CC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CC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CC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4ACB" w:rsidRPr="00A531AA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B635A4">
              <w:rPr>
                <w:rFonts w:ascii="Times New Roman" w:hAnsi="Times New Roman"/>
              </w:rPr>
              <w:t>SAG 7 </w:t>
            </w:r>
          </w:p>
        </w:tc>
      </w:tr>
      <w:tr w:rsidR="00B24ACB" w:rsidRPr="00F55998" w:rsidTr="00C60A65">
        <w:tc>
          <w:tcPr>
            <w:tcW w:w="558" w:type="dxa"/>
            <w:vAlign w:val="bottom"/>
          </w:tcPr>
          <w:p w:rsidR="00B24ACB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A/G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47</w:t>
            </w:r>
            <w:r>
              <w:rPr>
                <w:rFonts w:ascii="Times New Roman" w:hAnsi="Times New Roman"/>
                <w:b/>
              </w:rPr>
              <w:t>,</w:t>
            </w:r>
            <w:r w:rsidRPr="00180A18">
              <w:rPr>
                <w:rFonts w:ascii="Times New Roman" w:hAnsi="Times New Roman"/>
                <w:b/>
              </w:rPr>
              <w:t>833</w:t>
            </w:r>
            <w:r>
              <w:rPr>
                <w:rFonts w:ascii="Times New Roman" w:hAnsi="Times New Roman"/>
                <w:b/>
              </w:rPr>
              <w:t>,</w:t>
            </w:r>
            <w:r w:rsidRPr="00180A18">
              <w:rPr>
                <w:rFonts w:ascii="Times New Roman" w:hAnsi="Times New Roman"/>
                <w:b/>
              </w:rPr>
              <w:t>973</w:t>
            </w:r>
          </w:p>
        </w:tc>
        <w:tc>
          <w:tcPr>
            <w:tcW w:w="198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Exon 10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AA</w:t>
            </w:r>
          </w:p>
        </w:tc>
        <w:tc>
          <w:tcPr>
            <w:tcW w:w="180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GG</w:t>
            </w:r>
          </w:p>
        </w:tc>
        <w:tc>
          <w:tcPr>
            <w:tcW w:w="135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GG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GG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GG</w:t>
            </w:r>
          </w:p>
        </w:tc>
        <w:tc>
          <w:tcPr>
            <w:tcW w:w="1620" w:type="dxa"/>
            <w:vMerge w:val="restart"/>
            <w:vAlign w:val="center"/>
          </w:tcPr>
          <w:p w:rsidR="00B24ACB" w:rsidRPr="00A531AA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B635A4">
              <w:rPr>
                <w:rFonts w:ascii="Times New Roman" w:hAnsi="Times New Roman"/>
              </w:rPr>
              <w:t>SAG 12</w:t>
            </w:r>
          </w:p>
        </w:tc>
      </w:tr>
      <w:tr w:rsidR="00B24ACB" w:rsidRPr="00F55998" w:rsidTr="00C60A65">
        <w:tc>
          <w:tcPr>
            <w:tcW w:w="558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A/G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47</w:t>
            </w:r>
            <w:r>
              <w:rPr>
                <w:rFonts w:ascii="Times New Roman" w:hAnsi="Times New Roman"/>
                <w:b/>
              </w:rPr>
              <w:t>,</w:t>
            </w:r>
            <w:r w:rsidRPr="00180A18">
              <w:rPr>
                <w:rFonts w:ascii="Times New Roman" w:hAnsi="Times New Roman"/>
                <w:b/>
              </w:rPr>
              <w:t>834</w:t>
            </w:r>
            <w:r>
              <w:rPr>
                <w:rFonts w:ascii="Times New Roman" w:hAnsi="Times New Roman"/>
                <w:b/>
              </w:rPr>
              <w:t>,</w:t>
            </w:r>
            <w:r w:rsidRPr="00180A18">
              <w:rPr>
                <w:rFonts w:ascii="Times New Roman" w:hAnsi="Times New Roman"/>
                <w:b/>
              </w:rPr>
              <w:t>024</w:t>
            </w:r>
          </w:p>
        </w:tc>
        <w:tc>
          <w:tcPr>
            <w:tcW w:w="198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Exon 10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GG</w:t>
            </w:r>
          </w:p>
        </w:tc>
        <w:tc>
          <w:tcPr>
            <w:tcW w:w="180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AA</w:t>
            </w:r>
          </w:p>
        </w:tc>
        <w:tc>
          <w:tcPr>
            <w:tcW w:w="135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AA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AA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AA</w:t>
            </w:r>
          </w:p>
        </w:tc>
        <w:tc>
          <w:tcPr>
            <w:tcW w:w="1620" w:type="dxa"/>
            <w:vMerge/>
            <w:vAlign w:val="bottom"/>
          </w:tcPr>
          <w:p w:rsidR="00B24ACB" w:rsidRPr="00A531AA" w:rsidRDefault="00B24ACB" w:rsidP="00C60A65">
            <w:pPr>
              <w:jc w:val="center"/>
              <w:rPr>
                <w:rFonts w:ascii="Times New Roman" w:hAnsi="Times New Roman"/>
              </w:rPr>
            </w:pPr>
          </w:p>
        </w:tc>
      </w:tr>
      <w:tr w:rsidR="00B24ACB" w:rsidRPr="00F55998" w:rsidTr="00C60A65">
        <w:tc>
          <w:tcPr>
            <w:tcW w:w="558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6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A/G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47</w:t>
            </w:r>
            <w:r>
              <w:rPr>
                <w:rFonts w:ascii="Times New Roman" w:hAnsi="Times New Roman"/>
                <w:b/>
              </w:rPr>
              <w:t>,</w:t>
            </w:r>
            <w:r w:rsidRPr="00180A18">
              <w:rPr>
                <w:rFonts w:ascii="Times New Roman" w:hAnsi="Times New Roman"/>
                <w:b/>
              </w:rPr>
              <w:t>836</w:t>
            </w:r>
            <w:r>
              <w:rPr>
                <w:rFonts w:ascii="Times New Roman" w:hAnsi="Times New Roman"/>
                <w:b/>
              </w:rPr>
              <w:t>,</w:t>
            </w:r>
            <w:r w:rsidRPr="00180A18">
              <w:rPr>
                <w:rFonts w:ascii="Times New Roman" w:hAnsi="Times New Roman"/>
                <w:b/>
              </w:rPr>
              <w:t>089</w:t>
            </w:r>
          </w:p>
        </w:tc>
        <w:tc>
          <w:tcPr>
            <w:tcW w:w="198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Exon 11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AA</w:t>
            </w:r>
          </w:p>
        </w:tc>
        <w:tc>
          <w:tcPr>
            <w:tcW w:w="180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GG</w:t>
            </w:r>
          </w:p>
        </w:tc>
        <w:tc>
          <w:tcPr>
            <w:tcW w:w="135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GG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GG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GG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4ACB" w:rsidRPr="00A531AA" w:rsidRDefault="00B24ACB" w:rsidP="00C60A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SAG 13</w:t>
            </w:r>
          </w:p>
        </w:tc>
      </w:tr>
      <w:tr w:rsidR="00B24ACB" w:rsidRPr="00F55998" w:rsidTr="00C60A65">
        <w:tc>
          <w:tcPr>
            <w:tcW w:w="558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C/T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47</w:t>
            </w:r>
            <w:r>
              <w:rPr>
                <w:rFonts w:ascii="Times New Roman" w:hAnsi="Times New Roman"/>
                <w:b/>
              </w:rPr>
              <w:t>,</w:t>
            </w:r>
            <w:r w:rsidRPr="00180A18">
              <w:rPr>
                <w:rFonts w:ascii="Times New Roman" w:hAnsi="Times New Roman"/>
                <w:b/>
              </w:rPr>
              <w:t>845</w:t>
            </w:r>
            <w:r>
              <w:rPr>
                <w:rFonts w:ascii="Times New Roman" w:hAnsi="Times New Roman"/>
                <w:b/>
              </w:rPr>
              <w:t>,</w:t>
            </w:r>
            <w:r w:rsidRPr="00180A18">
              <w:rPr>
                <w:rFonts w:ascii="Times New Roman" w:hAnsi="Times New Roman"/>
                <w:b/>
              </w:rPr>
              <w:t>622</w:t>
            </w:r>
          </w:p>
        </w:tc>
        <w:tc>
          <w:tcPr>
            <w:tcW w:w="198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Exon 16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80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CC</w:t>
            </w:r>
          </w:p>
        </w:tc>
        <w:tc>
          <w:tcPr>
            <w:tcW w:w="135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CC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CC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CC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24ACB" w:rsidRPr="00A531AA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B635A4">
              <w:rPr>
                <w:rFonts w:ascii="Times New Roman" w:hAnsi="Times New Roman"/>
              </w:rPr>
              <w:t>SAG 18</w:t>
            </w:r>
          </w:p>
        </w:tc>
      </w:tr>
      <w:tr w:rsidR="00B24ACB" w:rsidRPr="00F55998" w:rsidTr="00C60A65">
        <w:tc>
          <w:tcPr>
            <w:tcW w:w="558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6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  <w:color w:val="DD0806"/>
              </w:rPr>
            </w:pPr>
            <w:r w:rsidRPr="00180A18">
              <w:rPr>
                <w:rFonts w:ascii="Times New Roman" w:hAnsi="Times New Roman"/>
                <w:b/>
                <w:color w:val="DD0806"/>
              </w:rPr>
              <w:t>Mutation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  <w:color w:val="DD0806"/>
              </w:rPr>
            </w:pPr>
            <w:r w:rsidRPr="00180A18">
              <w:rPr>
                <w:rFonts w:ascii="Times New Roman" w:hAnsi="Times New Roman"/>
                <w:b/>
                <w:color w:val="DD0806"/>
              </w:rPr>
              <w:t>47</w:t>
            </w:r>
            <w:r>
              <w:rPr>
                <w:rFonts w:ascii="Times New Roman" w:hAnsi="Times New Roman"/>
                <w:b/>
                <w:color w:val="DD0806"/>
              </w:rPr>
              <w:t>,</w:t>
            </w:r>
            <w:r w:rsidRPr="00180A18">
              <w:rPr>
                <w:rFonts w:ascii="Times New Roman" w:hAnsi="Times New Roman"/>
                <w:b/>
                <w:color w:val="DD0806"/>
              </w:rPr>
              <w:t>845</w:t>
            </w:r>
            <w:r>
              <w:rPr>
                <w:rFonts w:ascii="Times New Roman" w:hAnsi="Times New Roman"/>
                <w:b/>
                <w:color w:val="DD0806"/>
              </w:rPr>
              <w:t>,</w:t>
            </w:r>
            <w:r w:rsidRPr="00180A18">
              <w:rPr>
                <w:rFonts w:ascii="Times New Roman" w:hAnsi="Times New Roman"/>
                <w:b/>
                <w:color w:val="DD0806"/>
              </w:rPr>
              <w:t>680</w:t>
            </w:r>
          </w:p>
        </w:tc>
        <w:tc>
          <w:tcPr>
            <w:tcW w:w="198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  <w:b/>
                <w:color w:val="DD0806"/>
              </w:rPr>
            </w:pPr>
            <w:r w:rsidRPr="00180A18">
              <w:rPr>
                <w:rFonts w:ascii="Times New Roman" w:hAnsi="Times New Roman"/>
                <w:b/>
                <w:color w:val="DD0806"/>
              </w:rPr>
              <w:t>Exon 16 STOP codon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80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35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  <w:r w:rsidRPr="00180A18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  <w:color w:val="DD0806"/>
              </w:rPr>
            </w:pPr>
            <w:r w:rsidRPr="00180A18">
              <w:rPr>
                <w:rFonts w:ascii="Times New Roman" w:hAnsi="Times New Roman"/>
                <w:b/>
                <w:color w:val="DD0806"/>
              </w:rPr>
              <w:t>CC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  <w:color w:val="DD0806"/>
              </w:rPr>
            </w:pPr>
            <w:r w:rsidRPr="00180A18">
              <w:rPr>
                <w:rFonts w:ascii="Times New Roman" w:hAnsi="Times New Roman"/>
                <w:b/>
                <w:color w:val="DD0806"/>
              </w:rPr>
              <w:t>C</w:t>
            </w:r>
            <w:r w:rsidRPr="00180A18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1620" w:type="dxa"/>
            <w:vMerge/>
            <w:shd w:val="clear" w:color="auto" w:fill="auto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4ACB" w:rsidRPr="00F55998" w:rsidTr="00C60A65">
        <w:tc>
          <w:tcPr>
            <w:tcW w:w="558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6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A/G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,</w:t>
            </w:r>
            <w:r w:rsidRPr="00180A18">
              <w:rPr>
                <w:rFonts w:ascii="Times New Roman" w:hAnsi="Times New Roman"/>
              </w:rPr>
              <w:t>845</w:t>
            </w:r>
            <w:r>
              <w:rPr>
                <w:rFonts w:ascii="Times New Roman" w:hAnsi="Times New Roman"/>
              </w:rPr>
              <w:t>,</w:t>
            </w:r>
            <w:r w:rsidRPr="00180A18">
              <w:rPr>
                <w:rFonts w:ascii="Times New Roman" w:hAnsi="Times New Roman"/>
              </w:rPr>
              <w:t>723</w:t>
            </w:r>
          </w:p>
        </w:tc>
        <w:tc>
          <w:tcPr>
            <w:tcW w:w="1980" w:type="dxa"/>
            <w:vAlign w:val="bottom"/>
          </w:tcPr>
          <w:p w:rsidR="00B24ACB" w:rsidRDefault="00B24ACB" w:rsidP="00C60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Exon 16- </w:t>
            </w:r>
            <w:r w:rsidRPr="00180A18">
              <w:rPr>
                <w:rFonts w:ascii="Times New Roman" w:hAnsi="Times New Roman"/>
              </w:rPr>
              <w:t>3' UTR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GG</w:t>
            </w:r>
          </w:p>
        </w:tc>
        <w:tc>
          <w:tcPr>
            <w:tcW w:w="180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GG</w:t>
            </w:r>
          </w:p>
        </w:tc>
        <w:tc>
          <w:tcPr>
            <w:tcW w:w="135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GA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AA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AG</w:t>
            </w:r>
          </w:p>
        </w:tc>
        <w:tc>
          <w:tcPr>
            <w:tcW w:w="1620" w:type="dxa"/>
            <w:vMerge/>
            <w:shd w:val="clear" w:color="auto" w:fill="auto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</w:p>
        </w:tc>
      </w:tr>
      <w:tr w:rsidR="00B24ACB" w:rsidRPr="00F55998" w:rsidTr="00C60A65">
        <w:tc>
          <w:tcPr>
            <w:tcW w:w="558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60" w:type="dxa"/>
            <w:vAlign w:val="bottom"/>
          </w:tcPr>
          <w:p w:rsidR="00B24ACB" w:rsidRPr="00F55998" w:rsidRDefault="00B24ACB" w:rsidP="00C60A65">
            <w:pPr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A/G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,</w:t>
            </w:r>
            <w:r w:rsidRPr="00180A18">
              <w:rPr>
                <w:rFonts w:ascii="Times New Roman" w:hAnsi="Times New Roman"/>
              </w:rPr>
              <w:t>845</w:t>
            </w:r>
            <w:r>
              <w:rPr>
                <w:rFonts w:ascii="Times New Roman" w:hAnsi="Times New Roman"/>
              </w:rPr>
              <w:t>,</w:t>
            </w:r>
            <w:r w:rsidRPr="00180A18">
              <w:rPr>
                <w:rFonts w:ascii="Times New Roman" w:hAnsi="Times New Roman"/>
              </w:rPr>
              <w:t>730</w:t>
            </w:r>
          </w:p>
        </w:tc>
        <w:tc>
          <w:tcPr>
            <w:tcW w:w="1980" w:type="dxa"/>
            <w:vAlign w:val="bottom"/>
          </w:tcPr>
          <w:p w:rsidR="00B24ACB" w:rsidRDefault="00B24ACB" w:rsidP="00C60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Exon 16-</w:t>
            </w:r>
            <w:r w:rsidRPr="00180A18">
              <w:rPr>
                <w:rFonts w:ascii="Times New Roman" w:hAnsi="Times New Roman"/>
              </w:rPr>
              <w:t>3' UTR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GG</w:t>
            </w:r>
          </w:p>
        </w:tc>
        <w:tc>
          <w:tcPr>
            <w:tcW w:w="180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AA</w:t>
            </w:r>
          </w:p>
        </w:tc>
        <w:tc>
          <w:tcPr>
            <w:tcW w:w="135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AA</w:t>
            </w:r>
          </w:p>
        </w:tc>
        <w:tc>
          <w:tcPr>
            <w:tcW w:w="117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AA</w:t>
            </w:r>
          </w:p>
        </w:tc>
        <w:tc>
          <w:tcPr>
            <w:tcW w:w="1440" w:type="dxa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  <w:r w:rsidRPr="00180A18">
              <w:rPr>
                <w:rFonts w:ascii="Times New Roman" w:hAnsi="Times New Roman"/>
              </w:rPr>
              <w:t>AA</w:t>
            </w:r>
          </w:p>
        </w:tc>
        <w:tc>
          <w:tcPr>
            <w:tcW w:w="1620" w:type="dxa"/>
            <w:vMerge/>
            <w:shd w:val="clear" w:color="auto" w:fill="auto"/>
            <w:vAlign w:val="bottom"/>
          </w:tcPr>
          <w:p w:rsidR="00B24ACB" w:rsidRPr="00F55998" w:rsidRDefault="00B24ACB" w:rsidP="00C60A6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24ACB" w:rsidRDefault="00B24ACB">
      <w:bookmarkStart w:id="0" w:name="_GoBack"/>
      <w:bookmarkEnd w:id="0"/>
    </w:p>
    <w:sectPr w:rsidR="00B24ACB" w:rsidSect="00B24A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 w:formatting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CB"/>
    <w:rsid w:val="00975DD6"/>
    <w:rsid w:val="00B2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AC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AC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Agiimaa, Gan Erdene</dc:creator>
  <cp:lastModifiedBy>Agiimaa, Gan Erdene</cp:lastModifiedBy>
  <cp:revision>1</cp:revision>
  <dcterms:created xsi:type="dcterms:W3CDTF">2013-07-22T22:45:00Z</dcterms:created>
  <dcterms:modified xsi:type="dcterms:W3CDTF">2013-07-22T22:45:00Z</dcterms:modified>
</cp:coreProperties>
</file>